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FC8" w:rsidRDefault="009E33D7" w:rsidP="00DC7FC8">
      <w:pPr>
        <w:pStyle w:val="Ttulo"/>
        <w:jc w:val="center"/>
        <w:rPr>
          <w:color w:val="000000" w:themeColor="text1"/>
          <w:sz w:val="44"/>
          <w:szCs w:val="44"/>
        </w:rPr>
      </w:pPr>
      <w:r w:rsidRPr="00FF6B27">
        <w:rPr>
          <w:color w:val="000000" w:themeColor="text1"/>
          <w:sz w:val="44"/>
          <w:szCs w:val="44"/>
        </w:rPr>
        <w:t>Ficha de trabalho nº3</w:t>
      </w:r>
    </w:p>
    <w:p w:rsidR="0026604D" w:rsidRPr="00DC7FC8" w:rsidRDefault="00DC7FC8" w:rsidP="00DC7FC8">
      <w:pPr>
        <w:pStyle w:val="Ttulo"/>
        <w:jc w:val="center"/>
        <w:rPr>
          <w:color w:val="000000" w:themeColor="text1"/>
          <w:sz w:val="44"/>
          <w:szCs w:val="44"/>
        </w:rPr>
      </w:pPr>
      <w:r w:rsidRPr="00DC7FC8">
        <w:rPr>
          <w:color w:val="000000" w:themeColor="text1"/>
          <w:sz w:val="24"/>
          <w:szCs w:val="24"/>
        </w:rPr>
        <w:t>André Rocha nº4/12ºA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1- </w:t>
      </w:r>
      <w:r w:rsidRPr="00DC7FC8">
        <w:rPr>
          <w:rFonts w:ascii="Times New Roman" w:hAnsi="Times New Roman" w:cs="Times New Roman"/>
          <w:color w:val="FF0000"/>
          <w:sz w:val="24"/>
          <w:szCs w:val="24"/>
        </w:rPr>
        <w:t>Quais são os agentes responsáveis pela transmissão das características genéticas?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Os agentes responsáveis pela transmissão das características genéticas são os cromossomas, o ADN e os genes.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2- Qual é o papel dos cromossomas e dos genes no processo genético?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Os cromossomas encontram-se no núcleo da célula, organizados em 23 pares homólogos na espécie humana constituídos por ADN e proteínas. O ADN contém a informação necessária para a construção do novo indivíduo. Os cromossomas suportam os genes que constituem a unidade básica da hereditariedade e assumem-se como o principal constituinte da célula uma vez que asseguram o processo de transmissão genética.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C7FC8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 xml:space="preserve">3- O que são genes de desenvolvimento?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Os genes de desenvolvimento são genes que têm uma função reguladora visto articularem os aspectos evolutivos, genéticos e de desenvolvimento. Alterações nestes genes podem originar grandes mutações evolutivas, da mesma forma que um tipo específico de genes é responsável pela formação de cancros e tumores.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4- Qual é a estrutura do ADN?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O </w:t>
      </w:r>
      <w:r w:rsidR="00DC7FC8" w:rsidRPr="00151B0D">
        <w:rPr>
          <w:rFonts w:ascii="Times New Roman" w:hAnsi="Times New Roman" w:cs="Times New Roman"/>
          <w:sz w:val="24"/>
          <w:szCs w:val="24"/>
        </w:rPr>
        <w:t>ADN é</w:t>
      </w:r>
      <w:r w:rsidRPr="00151B0D">
        <w:rPr>
          <w:rFonts w:ascii="Times New Roman" w:hAnsi="Times New Roman" w:cs="Times New Roman"/>
          <w:sz w:val="24"/>
          <w:szCs w:val="24"/>
        </w:rPr>
        <w:t xml:space="preserve"> uma molécula constituído por duas cadeias de nucleótidos que formam uma dupla hélice. É formada por quatro bases azotadas a adenina, a timina, a citosina e a guanina. A adenina emparelha com a timina e a citosina emparelha com a guanina. Também é constituído por um grupo fosfato e por cadeias de açúcar. Ao conjunto destes três elementos damos o nome de nucleótido.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5- Em que consiste o genoma?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 genoma é o conjunto completo de cromossomas existentes num organismo ou no conjunto de cromossomas diplóides nas espécies eucarióticas.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 genoma humano é o código genético do Homem, ou seja, o conjunto dos genes onde está toda a informação para a construção e funcionamento do organismo. O código está dentro de cada uma das células. Dentro do genoma humano está toda a informação que permite construir e fazer funcionar um organismo e o facto de ele ser decifrado pode possibilitar o conhecimento da causa de muitas doenças, para assim poderem ser evitadas ou combatidas.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 xml:space="preserve">6- Distingue gene dominante de gene recessivo.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Os genes podem ser classificados em dominantes e recessivos. Se a informação de um dos alelos bastar para determinar a característica do indivíduo são dominantes, se for necessário a informação estar presente nos dois alelos são recessivos.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C7FC8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7- Explica de que modo a meiose promove a variabilidade genética</w:t>
      </w:r>
      <w:r w:rsidRPr="00151B0D">
        <w:rPr>
          <w:rFonts w:ascii="Times New Roman" w:hAnsi="Times New Roman" w:cs="Times New Roman"/>
          <w:sz w:val="24"/>
          <w:szCs w:val="24"/>
        </w:rPr>
        <w:t>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Durante a meiose ocorre crossing-over e a separação aleatória dos cromossomas homólogos estes 2 processos fazem com que a informação genética do indivíduo nunca seja igual. Por este motivo somos todos diferentes.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8- Distingue hereditariedade específica e hereditariedade individual.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A hereditariedade específica que corresponde à informação genética responsável pelas características comuns a todos os indivíduos da mesma espécie. A hereditariedade individual corresponde à informação genética responsável pelas características do indivíduo e que os distinguem de todos os membros da sua espécie.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C7FC8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9- Explica a diferença entre genótipo e fenótipo.</w:t>
      </w:r>
      <w:r w:rsidRPr="00151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 genótipo trata-se do conjunto genes de que o indivíduo recebe aquando a sua fecundação, e que define a sua constituição genética. O fenótipo é a aparência do indivíduo, isto é, o conjunto de características observáveis da interacção do genótipo com o meio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10- Regista dois exemplos da influência do meio antes do nascimento e dois exemplos depois do nascimento.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No meio pré-natal as acções da mãe, como por exemplo a ingestão de bebidas alcoólicas ou exposição a radiações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No meio pós-natal a má alimentação e o mau ambiente familiar.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11- Distingue a concepção preformista da concepção epigenética</w:t>
      </w:r>
      <w:r w:rsidRPr="00151B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O preformismo defendia que o desenvolvimento embrionário consiste no desenvolvimento de potencialidades existentes no ovo. A epigénese nega a existência de estruturas pré-formadas no ovo e que se desenvolvem mais tarde. Afirma que o desenvolvimento é o resultado de um processo gradual de crescimento, diferenciação e modificação.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C7FC8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12- Apresenta uma crítica à lei da recapitulação.</w:t>
      </w:r>
      <w:r w:rsidRPr="00151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Uma das </w:t>
      </w:r>
      <w:r w:rsidR="00DC7FC8" w:rsidRPr="00151B0D">
        <w:rPr>
          <w:rFonts w:ascii="Times New Roman" w:hAnsi="Times New Roman" w:cs="Times New Roman"/>
          <w:sz w:val="24"/>
          <w:szCs w:val="24"/>
        </w:rPr>
        <w:t>críticas</w:t>
      </w:r>
      <w:r w:rsidRPr="00151B0D">
        <w:rPr>
          <w:rFonts w:ascii="Times New Roman" w:hAnsi="Times New Roman" w:cs="Times New Roman"/>
          <w:sz w:val="24"/>
          <w:szCs w:val="24"/>
        </w:rPr>
        <w:t xml:space="preserve"> feitas à lei da recapitulação foi o facto dos argumentos utilizados por Haeckel não terem uma base científica. Haeckel começou por mostrar vários desenhos de embriões de várias espécies que, supostamente, evoluiriam de maneira comum, especializando-se consoante a espécie a que pertenciam. No entanto, estes dados foram falseados porque nem apresentavam coerência temporal nem de estatura entre os embriões.</w:t>
      </w: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</w:p>
    <w:p w:rsidR="00DC7FC8" w:rsidRDefault="00DC7FC8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</w:p>
    <w:p w:rsidR="00DC7FC8" w:rsidRDefault="00DC7FC8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</w:p>
    <w:p w:rsidR="00DC7FC8" w:rsidRDefault="00DC7FC8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</w:p>
    <w:p w:rsidR="00DC7FC8" w:rsidRDefault="00DC7FC8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</w:p>
    <w:p w:rsidR="00DC7FC8" w:rsidRDefault="00DC7FC8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13- Distingue os conceitos de ontogénese e filogénese.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A ontogénese é o desenvolvimento do indivíduo desde a fecundação até ao estado adulto.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A filogénese é o conjunto de processos de evolução dos seres vivos desde os mais elementares aos mais complexos; é o conjunto dos processos biológicos de transformação que explicam o aparecimento das espécies e a sua diferenciação.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C7FC8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14- Explica a diferença entre programa genético fechado e programa genético aberto.</w:t>
      </w:r>
      <w:r w:rsidRPr="00151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 programa genético fechado é quando os animais têm os seus comportamentos pré-determinados. O programa genético fechado é quando o comportamento não está pré-determinado havendo liberdade para evoluir.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15- “O ser humano está dotado de um programa genético aberto.”</w:t>
      </w:r>
      <w:r w:rsidRPr="00151B0D">
        <w:rPr>
          <w:rFonts w:ascii="Times New Roman" w:hAnsi="Times New Roman" w:cs="Times New Roman"/>
          <w:sz w:val="24"/>
          <w:szCs w:val="24"/>
        </w:rPr>
        <w:t xml:space="preserve"> Justifica a afirmação transcrita. O ser humano está dotado de um programa genético aberto porque só está programado parcial, havendo liberdade para evoluir de forma distinta, ter comportamentos imprevisíveis e adaptar-se em casos de alterações ambientais. Como o Homem tem um programa genético aberto não reage segundo um conjunto de instintos ao contrário do que acontece com os outros animais. A abertura do programa genético implica também uma menos especialização do ser, por isso é que o Homem consegue inventar.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 xml:space="preserve">16- Explica por que se afirma que o ser humano nasce prematuro.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O ser humano nasce prematuro porque apresenta as suas capacidades muito pouco desenvolvidas.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DC7FC8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17- Relaciona a prematuridade do ser humano com a neotenia.</w:t>
      </w:r>
      <w:r w:rsidRPr="00151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O ser humano é um ser prematuro porque quando nasce, apresenta as suas capacidades muito pouco desenvolvidas. Um bebé é um ser imaturo, no entanto, é esta imaturidade, prematuridade, que possibilita ao Homem adaptar-se ao meio e a qualquer situação.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>Este inacabamento biológico tem o nome de neotenia. A demora no desenvolvimento implica que o ser se desenvolva mais devagar, alargando a infância e a dependência dos progenitores. Os genes de desenvolvimento são os principais responsáveis pelo retardamento ontogenético, fazendo do homem um ser neoténico.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151B0D" w:rsidRPr="00DC7FC8" w:rsidRDefault="00151B0D" w:rsidP="00151B0D">
      <w:pPr>
        <w:contextualSpacing/>
        <w:mirrorIndents/>
        <w:rPr>
          <w:rFonts w:ascii="Times New Roman" w:hAnsi="Times New Roman" w:cs="Times New Roman"/>
          <w:color w:val="FF0000"/>
          <w:sz w:val="24"/>
          <w:szCs w:val="24"/>
        </w:rPr>
      </w:pPr>
      <w:r w:rsidRPr="00DC7FC8">
        <w:rPr>
          <w:rFonts w:ascii="Times New Roman" w:hAnsi="Times New Roman" w:cs="Times New Roman"/>
          <w:color w:val="FF0000"/>
          <w:sz w:val="24"/>
          <w:szCs w:val="24"/>
        </w:rPr>
        <w:t>18- O inacabamento humano é uma vantagem. Porquê?</w:t>
      </w:r>
    </w:p>
    <w:p w:rsidR="00151B0D" w:rsidRPr="00151B0D" w:rsidRDefault="00151B0D" w:rsidP="00151B0D">
      <w:pPr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151B0D">
        <w:rPr>
          <w:rFonts w:ascii="Times New Roman" w:hAnsi="Times New Roman" w:cs="Times New Roman"/>
          <w:sz w:val="24"/>
          <w:szCs w:val="24"/>
        </w:rPr>
        <w:t xml:space="preserve">O inacabamento humano traz vantagens que se tornaram decisivas para a evolução e a conservação da espécie. Por seremos criaturas biologicamente inacabadas, conservamos um maior poder de flexibilidade nos processos de adaptação ao meio. Também temos a necessidade de criar um espaço para nos estabelecermos e adaptarmos a qual chamamos cultura e que vamos transmitir aos descendentes. Por fim, é o inacabamento humano que nos permite aprender e diferenciarmo-nos racionalmente dos restantes animais. Assim, possuímos uma variedade enorme de comportamentos complexos, </w:t>
      </w:r>
      <w:r w:rsidRPr="00151B0D">
        <w:rPr>
          <w:rFonts w:ascii="Times New Roman" w:hAnsi="Times New Roman" w:cs="Times New Roman"/>
          <w:sz w:val="24"/>
          <w:szCs w:val="24"/>
        </w:rPr>
        <w:lastRenderedPageBreak/>
        <w:t>maioritariamente imprevisíveis porque dependem do processo individual de adaptação ao meio.</w:t>
      </w:r>
    </w:p>
    <w:sectPr w:rsidR="00151B0D" w:rsidRPr="00151B0D" w:rsidSect="002660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7AA" w:rsidRDefault="003567AA" w:rsidP="00DC7FC8">
      <w:pPr>
        <w:spacing w:after="0" w:line="240" w:lineRule="auto"/>
      </w:pPr>
      <w:r>
        <w:separator/>
      </w:r>
    </w:p>
  </w:endnote>
  <w:endnote w:type="continuationSeparator" w:id="0">
    <w:p w:rsidR="003567AA" w:rsidRDefault="003567AA" w:rsidP="00DC7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7AA" w:rsidRDefault="003567AA" w:rsidP="00DC7FC8">
      <w:pPr>
        <w:spacing w:after="0" w:line="240" w:lineRule="auto"/>
      </w:pPr>
      <w:r>
        <w:separator/>
      </w:r>
    </w:p>
  </w:footnote>
  <w:footnote w:type="continuationSeparator" w:id="0">
    <w:p w:rsidR="003567AA" w:rsidRDefault="003567AA" w:rsidP="00DC7F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3D7"/>
    <w:rsid w:val="00151B0D"/>
    <w:rsid w:val="001B61E4"/>
    <w:rsid w:val="0026604D"/>
    <w:rsid w:val="002A256C"/>
    <w:rsid w:val="002E628A"/>
    <w:rsid w:val="003567AA"/>
    <w:rsid w:val="00392FDE"/>
    <w:rsid w:val="00432997"/>
    <w:rsid w:val="00485C22"/>
    <w:rsid w:val="00604C0A"/>
    <w:rsid w:val="00655371"/>
    <w:rsid w:val="00815508"/>
    <w:rsid w:val="00825809"/>
    <w:rsid w:val="00897115"/>
    <w:rsid w:val="009869C9"/>
    <w:rsid w:val="00997E0D"/>
    <w:rsid w:val="009E33D7"/>
    <w:rsid w:val="00A8768A"/>
    <w:rsid w:val="00B26227"/>
    <w:rsid w:val="00B65D5C"/>
    <w:rsid w:val="00CE76F4"/>
    <w:rsid w:val="00D87B46"/>
    <w:rsid w:val="00DC7FC8"/>
    <w:rsid w:val="00F56AF9"/>
    <w:rsid w:val="00FF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4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9E33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E33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style-span">
    <w:name w:val="apple-style-span"/>
    <w:basedOn w:val="Tipodeletrapredefinidodopargrafo"/>
    <w:rsid w:val="00FF6B27"/>
  </w:style>
  <w:style w:type="paragraph" w:styleId="PargrafodaLista">
    <w:name w:val="List Paragraph"/>
    <w:basedOn w:val="Normal"/>
    <w:uiPriority w:val="34"/>
    <w:qFormat/>
    <w:rsid w:val="00FF6B27"/>
    <w:pPr>
      <w:ind w:left="720"/>
      <w:contextualSpacing/>
    </w:pPr>
  </w:style>
  <w:style w:type="character" w:customStyle="1" w:styleId="apple-converted-space">
    <w:name w:val="apple-converted-space"/>
    <w:basedOn w:val="Tipodeletrapredefinidodopargrafo"/>
    <w:rsid w:val="00FF6B27"/>
  </w:style>
  <w:style w:type="character" w:styleId="Forte">
    <w:name w:val="Strong"/>
    <w:basedOn w:val="Tipodeletrapredefinidodopargrafo"/>
    <w:uiPriority w:val="22"/>
    <w:qFormat/>
    <w:rsid w:val="00FF6B27"/>
    <w:rPr>
      <w:b/>
      <w:bCs/>
    </w:rPr>
  </w:style>
  <w:style w:type="character" w:customStyle="1" w:styleId="blsp-spelling-error">
    <w:name w:val="blsp-spelling-error"/>
    <w:basedOn w:val="Tipodeletrapredefinidodopargrafo"/>
    <w:rsid w:val="00FF6B27"/>
  </w:style>
  <w:style w:type="paragraph" w:styleId="Cabealho">
    <w:name w:val="header"/>
    <w:basedOn w:val="Normal"/>
    <w:link w:val="CabealhoCarcter"/>
    <w:uiPriority w:val="99"/>
    <w:semiHidden/>
    <w:unhideWhenUsed/>
    <w:rsid w:val="00DC7F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DC7FC8"/>
  </w:style>
  <w:style w:type="paragraph" w:styleId="Rodap">
    <w:name w:val="footer"/>
    <w:basedOn w:val="Normal"/>
    <w:link w:val="RodapCarcter"/>
    <w:uiPriority w:val="99"/>
    <w:semiHidden/>
    <w:unhideWhenUsed/>
    <w:rsid w:val="00DC7F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DC7F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6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4</Pages>
  <Words>1130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tmn</cp:lastModifiedBy>
  <cp:revision>9</cp:revision>
  <dcterms:created xsi:type="dcterms:W3CDTF">2010-10-23T18:13:00Z</dcterms:created>
  <dcterms:modified xsi:type="dcterms:W3CDTF">2010-10-24T22:00:00Z</dcterms:modified>
</cp:coreProperties>
</file>