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54A" w:rsidRPr="00BF149E" w:rsidRDefault="003C30F2" w:rsidP="003C30F2">
      <w:pPr>
        <w:pStyle w:val="Ttulo"/>
        <w:rPr>
          <w:sz w:val="36"/>
          <w:szCs w:val="36"/>
        </w:rPr>
      </w:pPr>
      <w:r w:rsidRPr="00BF149E">
        <w:rPr>
          <w:sz w:val="72"/>
          <w:szCs w:val="72"/>
        </w:rPr>
        <w:t>Ficha nº 8</w:t>
      </w:r>
      <w:r w:rsidR="00BF149E">
        <w:tab/>
        <w:t xml:space="preserve"> </w:t>
      </w:r>
      <w:r w:rsidR="00BF149E">
        <w:tab/>
      </w:r>
      <w:r w:rsidR="00BF149E" w:rsidRPr="00BF149E">
        <w:rPr>
          <w:sz w:val="36"/>
          <w:szCs w:val="36"/>
        </w:rPr>
        <w:t>André Rocha nº 4 / 12ºA</w:t>
      </w:r>
    </w:p>
    <w:p w:rsidR="003C30F2" w:rsidRPr="00BF149E" w:rsidRDefault="003C30F2" w:rsidP="00BF149E">
      <w:pPr>
        <w:pStyle w:val="Ttulo1"/>
        <w:rPr>
          <w:rStyle w:val="apple-style-span"/>
          <w:rFonts w:ascii="Arial" w:hAnsi="Arial" w:cs="Arial"/>
          <w:color w:val="1F497D" w:themeColor="text2"/>
        </w:rPr>
      </w:pPr>
      <w:r w:rsidRPr="00BF149E">
        <w:rPr>
          <w:rStyle w:val="apple-style-span"/>
          <w:rFonts w:ascii="Arial" w:hAnsi="Arial" w:cs="Arial"/>
          <w:color w:val="1F497D" w:themeColor="text2"/>
        </w:rPr>
        <w:t>1 Define influência social.</w:t>
      </w:r>
    </w:p>
    <w:p w:rsidR="003C30F2" w:rsidRPr="00BF149E" w:rsidRDefault="003C30F2" w:rsidP="003C30F2">
      <w:pPr>
        <w:rPr>
          <w:rFonts w:ascii="Arial" w:hAnsi="Arial" w:cs="Arial"/>
          <w:color w:val="000000" w:themeColor="text1"/>
          <w:sz w:val="28"/>
          <w:szCs w:val="28"/>
        </w:rPr>
      </w:pPr>
      <w:r w:rsidRPr="00BF149E">
        <w:rPr>
          <w:rFonts w:ascii="Arial" w:hAnsi="Arial" w:cs="Arial"/>
          <w:color w:val="000000" w:themeColor="text1"/>
          <w:sz w:val="28"/>
          <w:szCs w:val="28"/>
        </w:rPr>
        <w:t>A influência social decorre do processo de interacção social pelo qual as pessoas têm a capacidade de alterar e condicionar os pensamentos, emoções e comportamentos de outras pessoas.</w:t>
      </w:r>
    </w:p>
    <w:p w:rsidR="003C30F2" w:rsidRPr="00BF149E" w:rsidRDefault="003C30F2" w:rsidP="00BF149E">
      <w:pPr>
        <w:pStyle w:val="Ttulo1"/>
      </w:pPr>
      <w:r w:rsidRPr="00BF149E">
        <w:rPr>
          <w:rStyle w:val="apple-style-span"/>
          <w:rFonts w:ascii="Arial" w:hAnsi="Arial" w:cs="Arial"/>
          <w:color w:val="1F497D" w:themeColor="text2"/>
        </w:rPr>
        <w:t>2 Relaciona influência social com interacção grupal.</w:t>
      </w:r>
    </w:p>
    <w:p w:rsidR="003C30F2" w:rsidRPr="00BF149E" w:rsidRDefault="003C30F2">
      <w:pPr>
        <w:rPr>
          <w:rFonts w:ascii="Arial" w:hAnsi="Arial" w:cs="Arial"/>
          <w:color w:val="000000" w:themeColor="text1"/>
          <w:sz w:val="28"/>
          <w:szCs w:val="28"/>
        </w:rPr>
      </w:pPr>
      <w:r w:rsidRPr="00BF149E">
        <w:rPr>
          <w:rFonts w:ascii="Arial" w:hAnsi="Arial" w:cs="Arial"/>
          <w:color w:val="000000" w:themeColor="text1"/>
          <w:sz w:val="28"/>
          <w:szCs w:val="28"/>
        </w:rPr>
        <w:t xml:space="preserve">A influência social manifesta-se no seio dos grupos e decorre da interacção entre os elementos que os constituem que se </w:t>
      </w:r>
      <w:r w:rsidR="00BF149E" w:rsidRPr="00BF149E">
        <w:rPr>
          <w:rFonts w:ascii="Arial" w:hAnsi="Arial" w:cs="Arial"/>
          <w:color w:val="000000" w:themeColor="text1"/>
          <w:sz w:val="28"/>
          <w:szCs w:val="28"/>
        </w:rPr>
        <w:t>influenciam entre</w:t>
      </w:r>
      <w:r w:rsidRPr="00BF149E">
        <w:rPr>
          <w:rFonts w:ascii="Arial" w:hAnsi="Arial" w:cs="Arial"/>
          <w:color w:val="000000" w:themeColor="text1"/>
          <w:sz w:val="28"/>
          <w:szCs w:val="28"/>
        </w:rPr>
        <w:t xml:space="preserve"> si. No interior dos grupos a influência entre as pessoas é mútua.</w:t>
      </w:r>
    </w:p>
    <w:p w:rsidR="003C30F2" w:rsidRPr="00BF149E" w:rsidRDefault="003C30F2" w:rsidP="00BF149E">
      <w:pPr>
        <w:pStyle w:val="Ttulo1"/>
        <w:rPr>
          <w:rStyle w:val="apple-style-span"/>
          <w:rFonts w:ascii="Arial" w:hAnsi="Arial" w:cs="Arial"/>
          <w:color w:val="1F497D" w:themeColor="text2"/>
        </w:rPr>
      </w:pPr>
      <w:r w:rsidRPr="00BF149E">
        <w:rPr>
          <w:rStyle w:val="apple-style-span"/>
          <w:rFonts w:ascii="Arial" w:hAnsi="Arial" w:cs="Arial"/>
          <w:color w:val="1F497D" w:themeColor="text2"/>
        </w:rPr>
        <w:t>3 Entre os processos de influência social podem-se destacar: a normalização, o conformismo e a obediência. Caracteriza brevemente cada um destes processos.</w:t>
      </w:r>
    </w:p>
    <w:p w:rsidR="00615EF7" w:rsidRPr="00BF149E" w:rsidRDefault="00615EF7" w:rsidP="00556A2E">
      <w:pPr>
        <w:rPr>
          <w:rFonts w:ascii="Arial" w:hAnsi="Arial" w:cs="Arial"/>
          <w:color w:val="000000" w:themeColor="text1"/>
          <w:sz w:val="28"/>
          <w:szCs w:val="28"/>
        </w:rPr>
      </w:pPr>
      <w:r w:rsidRPr="00BF149E">
        <w:rPr>
          <w:rFonts w:ascii="Arial" w:hAnsi="Arial" w:cs="Arial"/>
          <w:color w:val="000000" w:themeColor="text1"/>
          <w:sz w:val="28"/>
          <w:szCs w:val="28"/>
        </w:rPr>
        <w:t xml:space="preserve">A normalização é o processo de criação de normas por parte das pessoas que constituem um </w:t>
      </w:r>
      <w:r w:rsidR="00BF149E" w:rsidRPr="00BF149E">
        <w:rPr>
          <w:rFonts w:ascii="Arial" w:hAnsi="Arial" w:cs="Arial"/>
          <w:color w:val="000000" w:themeColor="text1"/>
          <w:sz w:val="28"/>
          <w:szCs w:val="28"/>
        </w:rPr>
        <w:t>grupo quando</w:t>
      </w:r>
      <w:r w:rsidRPr="00BF149E">
        <w:rPr>
          <w:rFonts w:ascii="Arial" w:hAnsi="Arial" w:cs="Arial"/>
          <w:color w:val="000000" w:themeColor="text1"/>
          <w:sz w:val="28"/>
          <w:szCs w:val="28"/>
        </w:rPr>
        <w:t xml:space="preserve"> elas não estão explícitas. As normas visam dar estabilidade ao grupo. O conformismo consiste na mudança de comportamento de uma pessoa em resultado da pressão do grupo. A obediência corresponde à desresponsabilização pelos actos pessoais praticados sob as ordens de uma figura de autoridade.</w:t>
      </w:r>
    </w:p>
    <w:p w:rsidR="00615EF7" w:rsidRPr="00BF149E" w:rsidRDefault="00615EF7" w:rsidP="00BF149E">
      <w:pPr>
        <w:pStyle w:val="Ttulo1"/>
        <w:rPr>
          <w:lang w:eastAsia="pt-PT"/>
        </w:rPr>
      </w:pPr>
      <w:r w:rsidRPr="00BF149E">
        <w:rPr>
          <w:rStyle w:val="apple-style-span"/>
          <w:rFonts w:ascii="Arial" w:hAnsi="Arial" w:cs="Arial"/>
          <w:color w:val="1F497D" w:themeColor="text2"/>
        </w:rPr>
        <w:t>4 Define norma social.</w:t>
      </w:r>
    </w:p>
    <w:p w:rsidR="003C30F2" w:rsidRPr="00BF149E" w:rsidRDefault="00615EF7">
      <w:pPr>
        <w:rPr>
          <w:rFonts w:ascii="Arial" w:hAnsi="Arial" w:cs="Arial"/>
          <w:color w:val="000000" w:themeColor="text1"/>
          <w:sz w:val="28"/>
          <w:szCs w:val="28"/>
        </w:rPr>
      </w:pPr>
      <w:r w:rsidRPr="00BF149E">
        <w:rPr>
          <w:rFonts w:ascii="Arial" w:hAnsi="Arial" w:cs="Arial"/>
          <w:color w:val="000000" w:themeColor="text1"/>
          <w:sz w:val="28"/>
          <w:szCs w:val="28"/>
        </w:rPr>
        <w:t>As normas sociais são regras que definem o que as pessoas podem ou não fazer. São essenciais à vida em sociedade, reflectem os valores predominantes e são elementos de coesão grupal.</w:t>
      </w:r>
    </w:p>
    <w:p w:rsidR="00615EF7" w:rsidRPr="00BF149E" w:rsidRDefault="00615EF7" w:rsidP="00BF149E">
      <w:pPr>
        <w:pStyle w:val="Ttulo1"/>
        <w:rPr>
          <w:rStyle w:val="apple-style-span"/>
          <w:rFonts w:ascii="Arial" w:hAnsi="Arial" w:cs="Arial"/>
          <w:color w:val="1F497D" w:themeColor="text2"/>
        </w:rPr>
      </w:pPr>
      <w:r w:rsidRPr="00BF149E">
        <w:rPr>
          <w:rStyle w:val="apple-style-span"/>
          <w:rFonts w:ascii="Arial" w:hAnsi="Arial" w:cs="Arial"/>
          <w:color w:val="1F497D" w:themeColor="text2"/>
        </w:rPr>
        <w:t>5 Em que consiste a normalização.</w:t>
      </w:r>
    </w:p>
    <w:p w:rsidR="00615EF7" w:rsidRPr="00615EF7" w:rsidRDefault="00615EF7" w:rsidP="00615EF7">
      <w:pPr>
        <w:spacing w:before="90" w:after="90" w:line="360" w:lineRule="atLeast"/>
        <w:ind w:right="150"/>
        <w:rPr>
          <w:rFonts w:ascii="Arial" w:eastAsia="Times New Roman" w:hAnsi="Arial" w:cs="Arial"/>
          <w:color w:val="000000" w:themeColor="text1"/>
          <w:sz w:val="28"/>
          <w:szCs w:val="28"/>
          <w:lang w:eastAsia="pt-PT"/>
        </w:rPr>
      </w:pPr>
      <w:r w:rsidRPr="00615EF7">
        <w:rPr>
          <w:rFonts w:ascii="Arial" w:eastAsia="Times New Roman" w:hAnsi="Arial" w:cs="Arial"/>
          <w:color w:val="000000" w:themeColor="text1"/>
          <w:sz w:val="28"/>
          <w:szCs w:val="28"/>
          <w:lang w:eastAsia="pt-PT"/>
        </w:rPr>
        <w:t xml:space="preserve">Normalização: Através do processo de socialização, interiorizamos um conjunto vasto de regras e formas de comportamento que variam de cultura para cultura. As normas estruturam as interacções com os outros porque criam um padrão mais ou </w:t>
      </w:r>
      <w:r w:rsidRPr="00615EF7">
        <w:rPr>
          <w:rFonts w:ascii="Arial" w:eastAsia="Times New Roman" w:hAnsi="Arial" w:cs="Arial"/>
          <w:color w:val="000000" w:themeColor="text1"/>
          <w:sz w:val="28"/>
          <w:szCs w:val="28"/>
          <w:lang w:eastAsia="pt-PT"/>
        </w:rPr>
        <w:lastRenderedPageBreak/>
        <w:t>menos comum de comportamentos. São regras sociais básicas que estabelecem o que as pessoas podem ou não podem fazer em determinadas situações. As normas são uma expressão da influência social porque influenciam o nosso comportamento dentro de uma cultura/sociedade específica. A normalização permite a uniformização de comportamentos dentro desse grupo social, o que nos permite prever o comportamento dos outros e, portanto, sabermos como reagir. As normas são elementos de coesão grupal e facilitam a adaptação ao meio social quando são interiorizadas. Sendo relativamente duráveis no tempo, conseguem criar uma imagem/identidade para cada sociedade e assegurar a sua estabilidade da mesma.</w:t>
      </w:r>
    </w:p>
    <w:p w:rsidR="00615EF7" w:rsidRPr="00BF149E" w:rsidRDefault="00615EF7">
      <w:pPr>
        <w:rPr>
          <w:rStyle w:val="apple-style-span"/>
          <w:rFonts w:ascii="Arial" w:hAnsi="Arial" w:cs="Arial"/>
          <w:color w:val="000000" w:themeColor="text1"/>
          <w:sz w:val="28"/>
          <w:szCs w:val="28"/>
        </w:rPr>
      </w:pPr>
    </w:p>
    <w:p w:rsidR="00615EF7" w:rsidRPr="00BF149E" w:rsidRDefault="00615EF7" w:rsidP="00BF149E">
      <w:pPr>
        <w:pStyle w:val="Ttulo1"/>
        <w:rPr>
          <w:rStyle w:val="apple-style-span"/>
          <w:rFonts w:ascii="Arial" w:hAnsi="Arial" w:cs="Arial"/>
          <w:color w:val="1F497D" w:themeColor="text2"/>
        </w:rPr>
      </w:pPr>
      <w:r w:rsidRPr="00BF149E">
        <w:rPr>
          <w:rStyle w:val="apple-style-span"/>
          <w:rFonts w:ascii="Arial" w:hAnsi="Arial" w:cs="Arial"/>
          <w:color w:val="1F497D" w:themeColor="text2"/>
        </w:rPr>
        <w:t>6 A normalização e a coesão grupal estão relacionadas. De que forma?</w:t>
      </w:r>
    </w:p>
    <w:p w:rsidR="00615EF7" w:rsidRPr="00BF149E" w:rsidRDefault="00615EF7">
      <w:pPr>
        <w:rPr>
          <w:rFonts w:ascii="Arial" w:hAnsi="Arial" w:cs="Arial"/>
          <w:color w:val="000000" w:themeColor="text1"/>
          <w:sz w:val="28"/>
          <w:szCs w:val="28"/>
        </w:rPr>
      </w:pPr>
      <w:r w:rsidRPr="00BF149E">
        <w:rPr>
          <w:rFonts w:ascii="Arial" w:hAnsi="Arial" w:cs="Arial"/>
          <w:color w:val="000000" w:themeColor="text1"/>
          <w:sz w:val="28"/>
          <w:szCs w:val="28"/>
        </w:rPr>
        <w:t>A normalização e a coesão grupal estão relacionadas porque as normas regulam atitudes e comportamentos que serão comuns a todos os elementos do grupo. As normas, quando reconhecidas pelo grupo, funcionam como facilitadores de integração na sociedade.</w:t>
      </w:r>
    </w:p>
    <w:p w:rsidR="00615EF7" w:rsidRPr="00BF149E" w:rsidRDefault="00615EF7" w:rsidP="00BF149E">
      <w:pPr>
        <w:pStyle w:val="Ttulo1"/>
        <w:rPr>
          <w:rStyle w:val="apple-style-span"/>
          <w:rFonts w:ascii="Arial" w:hAnsi="Arial" w:cs="Arial"/>
          <w:bCs w:val="0"/>
          <w:color w:val="1F497D" w:themeColor="text2"/>
        </w:rPr>
      </w:pPr>
      <w:r w:rsidRPr="00BF149E">
        <w:rPr>
          <w:rStyle w:val="apple-style-span"/>
          <w:rFonts w:ascii="Arial" w:hAnsi="Arial" w:cs="Arial"/>
          <w:bCs w:val="0"/>
          <w:color w:val="1F497D" w:themeColor="text2"/>
        </w:rPr>
        <w:t>7 Em que consiste o conformismo?</w:t>
      </w:r>
    </w:p>
    <w:p w:rsidR="00615EF7" w:rsidRPr="00615EF7" w:rsidRDefault="00615EF7" w:rsidP="00615EF7">
      <w:pPr>
        <w:spacing w:before="90" w:after="90" w:line="360" w:lineRule="atLeast"/>
        <w:ind w:right="150"/>
        <w:rPr>
          <w:rFonts w:ascii="Arial" w:eastAsia="Times New Roman" w:hAnsi="Arial" w:cs="Arial"/>
          <w:color w:val="000000" w:themeColor="text1"/>
          <w:sz w:val="28"/>
          <w:szCs w:val="28"/>
          <w:lang w:eastAsia="pt-PT"/>
        </w:rPr>
      </w:pPr>
      <w:r w:rsidRPr="00615EF7">
        <w:rPr>
          <w:rFonts w:ascii="Arial" w:eastAsia="Times New Roman" w:hAnsi="Arial" w:cs="Arial"/>
          <w:color w:val="000000" w:themeColor="text1"/>
          <w:sz w:val="28"/>
          <w:szCs w:val="28"/>
          <w:lang w:eastAsia="pt-PT"/>
        </w:rPr>
        <w:t>Conformismo: O conformismo resulta do facto de uma pessoa mudar o seu comportamento ou as suas atitudes por efeito da pressão do grupo. O conformismo é uma forma de interacção, um processo de influência inerente ao funcionamento dos grupos. Estes são regidos por normas aceites pelos seus membros que devem ser cumpridas por eles. Se um grupo for conformista e acatar as normas, será muito coeso e uniforme. As pessoas conformam-se para serem aceites pelos grupos e para interagirem com outras pessoas. Quem não se conformar, será visto como revolucionário e conflituoso, pelo que a maioria opta por se adaptar e acatar as regras, criando um pensamento grupal, preferindo o consenso à reprovação social.</w:t>
      </w:r>
    </w:p>
    <w:p w:rsidR="00615EF7" w:rsidRPr="00BF149E" w:rsidRDefault="00615EF7" w:rsidP="00615EF7">
      <w:pPr>
        <w:rPr>
          <w:rStyle w:val="apple-style-span"/>
          <w:rFonts w:ascii="Arial" w:eastAsia="Times New Roman" w:hAnsi="Arial" w:cs="Arial"/>
          <w:bCs/>
          <w:color w:val="000000" w:themeColor="text1"/>
          <w:sz w:val="28"/>
          <w:szCs w:val="28"/>
        </w:rPr>
      </w:pPr>
    </w:p>
    <w:p w:rsidR="00615EF7" w:rsidRPr="00BF149E" w:rsidRDefault="00615EF7" w:rsidP="00BF149E">
      <w:pPr>
        <w:pStyle w:val="Ttulo1"/>
        <w:rPr>
          <w:rStyle w:val="apple-style-span"/>
          <w:rFonts w:ascii="Arial" w:hAnsi="Arial" w:cs="Arial"/>
          <w:color w:val="1F497D" w:themeColor="text2"/>
        </w:rPr>
      </w:pPr>
      <w:r w:rsidRPr="00BF149E">
        <w:rPr>
          <w:rStyle w:val="apple-style-span"/>
          <w:rFonts w:ascii="Arial" w:hAnsi="Arial" w:cs="Arial"/>
          <w:color w:val="1F497D" w:themeColor="text2"/>
        </w:rPr>
        <w:lastRenderedPageBreak/>
        <w:t>8 Descreve sucintamente a experiência de Asch sobre o conformismo.</w:t>
      </w:r>
    </w:p>
    <w:p w:rsidR="00615EF7" w:rsidRPr="00BF149E" w:rsidRDefault="00615EF7" w:rsidP="00615EF7">
      <w:pPr>
        <w:rPr>
          <w:rStyle w:val="apple-style-span"/>
          <w:rFonts w:ascii="Arial" w:eastAsia="Times New Roman" w:hAnsi="Arial" w:cs="Arial"/>
          <w:bCs/>
          <w:color w:val="000000" w:themeColor="text1"/>
          <w:sz w:val="28"/>
          <w:szCs w:val="28"/>
        </w:rPr>
      </w:pPr>
      <w:r w:rsidRPr="00BF149E">
        <w:rPr>
          <w:rStyle w:val="apple-style-span"/>
          <w:rFonts w:ascii="Arial" w:eastAsia="Times New Roman" w:hAnsi="Arial" w:cs="Arial"/>
          <w:bCs/>
          <w:color w:val="000000" w:themeColor="text1"/>
          <w:sz w:val="28"/>
          <w:szCs w:val="28"/>
        </w:rPr>
        <w:t>Asch colocou vários indivíduos numa sala a quem mostrava um cartão com um traço de um determinado comprimento e um outro cartão com três traços, dos quais apenas um tinha o mesmo comprimento do cartão inicial. Os indivíduos identificavam em voz alta o traço de comprimento igual ao do primeiro cartão. Na experiência, apenas um dos indivíduos estava ser testado e respondia depois dos outros, que eram “aliados” de Asch. Os indivíduos “aliados” do investigador davam respostas erradas o que provocava, na maior parte dos casos, que o indivíduo testado passasse a dar a mesma resposta. O indivíduo conformava-se à opinião dos outros.</w:t>
      </w:r>
      <w:r w:rsidR="00E30077" w:rsidRPr="00BF149E">
        <w:rPr>
          <w:rStyle w:val="apple-style-span"/>
          <w:rFonts w:ascii="Arial" w:eastAsia="Times New Roman" w:hAnsi="Arial" w:cs="Arial"/>
          <w:bCs/>
          <w:color w:val="000000" w:themeColor="text1"/>
          <w:sz w:val="28"/>
          <w:szCs w:val="28"/>
        </w:rPr>
        <w:t xml:space="preserve"> </w:t>
      </w:r>
    </w:p>
    <w:p w:rsidR="00E30077" w:rsidRPr="00BF149E" w:rsidRDefault="00E30077" w:rsidP="00E30077">
      <w:pPr>
        <w:spacing w:line="318" w:lineRule="atLeast"/>
        <w:jc w:val="both"/>
        <w:rPr>
          <w:rStyle w:val="apple-style-span"/>
          <w:rFonts w:ascii="Arial" w:hAnsi="Arial" w:cs="Arial"/>
          <w:bCs/>
          <w:color w:val="000000" w:themeColor="text1"/>
          <w:sz w:val="28"/>
          <w:szCs w:val="28"/>
        </w:rPr>
      </w:pPr>
      <w:r w:rsidRPr="00BF149E">
        <w:rPr>
          <w:rStyle w:val="apple-style-span"/>
          <w:rFonts w:ascii="Arial" w:eastAsia="Times New Roman" w:hAnsi="Arial" w:cs="Arial"/>
          <w:bCs/>
          <w:color w:val="000000" w:themeColor="text1"/>
          <w:sz w:val="28"/>
          <w:szCs w:val="28"/>
        </w:rPr>
        <w:t>Com esta experiencia Asch</w:t>
      </w:r>
      <w:r w:rsidR="00556A2E" w:rsidRPr="00BF149E">
        <w:rPr>
          <w:rStyle w:val="apple-style-span"/>
          <w:rFonts w:ascii="Arial" w:eastAsia="Times New Roman" w:hAnsi="Arial" w:cs="Arial"/>
          <w:bCs/>
          <w:color w:val="000000" w:themeColor="text1"/>
          <w:sz w:val="28"/>
          <w:szCs w:val="28"/>
        </w:rPr>
        <w:t xml:space="preserve"> concluiu que</w:t>
      </w:r>
      <w:r w:rsidRPr="00BF149E">
        <w:rPr>
          <w:rStyle w:val="apple-style-span"/>
          <w:rFonts w:ascii="Arial" w:eastAsia="Times New Roman" w:hAnsi="Arial" w:cs="Arial"/>
          <w:bCs/>
          <w:color w:val="000000" w:themeColor="text1"/>
          <w:sz w:val="28"/>
          <w:szCs w:val="28"/>
        </w:rPr>
        <w:t xml:space="preserve"> </w:t>
      </w:r>
      <w:r w:rsidRPr="00BF149E">
        <w:rPr>
          <w:rStyle w:val="apple-style-span"/>
          <w:rFonts w:ascii="Arial" w:hAnsi="Arial" w:cs="Arial"/>
          <w:bCs/>
          <w:color w:val="000000" w:themeColor="text1"/>
          <w:sz w:val="28"/>
          <w:szCs w:val="28"/>
        </w:rPr>
        <w:t>mesmo em situações muito claras, as pessoas tendem a conformar-se com as normas do grupo.</w:t>
      </w:r>
    </w:p>
    <w:p w:rsidR="00556A2E" w:rsidRPr="00BF149E" w:rsidRDefault="00556A2E" w:rsidP="00E30077">
      <w:pPr>
        <w:spacing w:line="318" w:lineRule="atLeast"/>
        <w:jc w:val="both"/>
        <w:rPr>
          <w:rStyle w:val="apple-style-span"/>
          <w:rFonts w:ascii="Arial" w:hAnsi="Arial" w:cs="Arial"/>
          <w:bCs/>
          <w:color w:val="000000" w:themeColor="text1"/>
          <w:sz w:val="28"/>
          <w:szCs w:val="28"/>
        </w:rPr>
      </w:pPr>
    </w:p>
    <w:p w:rsidR="00556A2E" w:rsidRPr="00BF149E" w:rsidRDefault="00556A2E" w:rsidP="00BF149E">
      <w:pPr>
        <w:pStyle w:val="Ttulo1"/>
        <w:rPr>
          <w:rStyle w:val="apple-style-span"/>
          <w:rFonts w:ascii="Arial" w:hAnsi="Arial" w:cs="Arial"/>
          <w:color w:val="1F497D" w:themeColor="text2"/>
        </w:rPr>
      </w:pPr>
      <w:r w:rsidRPr="00BF149E">
        <w:rPr>
          <w:rStyle w:val="apple-style-span"/>
          <w:rFonts w:ascii="Arial" w:hAnsi="Arial" w:cs="Arial"/>
          <w:color w:val="1F497D" w:themeColor="text2"/>
        </w:rPr>
        <w:t>9 Quais são os principais factores que influenciam o conformismo?</w:t>
      </w:r>
    </w:p>
    <w:p w:rsidR="00556A2E" w:rsidRPr="00BF149E" w:rsidRDefault="00556A2E" w:rsidP="00E30077">
      <w:pPr>
        <w:spacing w:line="318" w:lineRule="atLeast"/>
        <w:jc w:val="both"/>
        <w:rPr>
          <w:rStyle w:val="apple-style-span"/>
          <w:rFonts w:ascii="Arial" w:hAnsi="Arial" w:cs="Arial"/>
          <w:bCs/>
          <w:color w:val="000000" w:themeColor="text1"/>
          <w:sz w:val="28"/>
          <w:szCs w:val="28"/>
        </w:rPr>
      </w:pPr>
      <w:r w:rsidRPr="00BF149E">
        <w:rPr>
          <w:rStyle w:val="apple-style-span"/>
          <w:rFonts w:ascii="Arial" w:hAnsi="Arial" w:cs="Arial"/>
          <w:bCs/>
          <w:color w:val="000000" w:themeColor="text1"/>
          <w:sz w:val="28"/>
          <w:szCs w:val="28"/>
        </w:rPr>
        <w:t>Os factores que influenciam o conformismo são a unanimidade do grupo, a natureza da resposta (se é ou não dada publicamente), a ambiguidade da situação, a importância do grupo para o indivíduo e a auto-estima.</w:t>
      </w:r>
    </w:p>
    <w:p w:rsidR="00556A2E" w:rsidRPr="00BF149E" w:rsidRDefault="00556A2E" w:rsidP="00E30077">
      <w:pPr>
        <w:spacing w:line="318" w:lineRule="atLeast"/>
        <w:jc w:val="both"/>
        <w:rPr>
          <w:rStyle w:val="apple-style-span"/>
          <w:rFonts w:ascii="Arial" w:hAnsi="Arial" w:cs="Arial"/>
          <w:bCs/>
          <w:color w:val="000000" w:themeColor="text1"/>
          <w:sz w:val="28"/>
          <w:szCs w:val="28"/>
        </w:rPr>
      </w:pPr>
    </w:p>
    <w:p w:rsidR="00556A2E" w:rsidRPr="00BF149E" w:rsidRDefault="00556A2E" w:rsidP="00BF149E">
      <w:pPr>
        <w:pStyle w:val="Ttulo1"/>
        <w:rPr>
          <w:rStyle w:val="apple-style-span"/>
          <w:rFonts w:ascii="Arial" w:hAnsi="Arial" w:cs="Arial"/>
          <w:bCs w:val="0"/>
          <w:color w:val="1F497D" w:themeColor="text2"/>
        </w:rPr>
      </w:pPr>
      <w:r w:rsidRPr="00BF149E">
        <w:rPr>
          <w:rStyle w:val="apple-style-span"/>
          <w:rFonts w:ascii="Arial" w:hAnsi="Arial" w:cs="Arial"/>
          <w:color w:val="1F497D" w:themeColor="text2"/>
        </w:rPr>
        <w:t>10 Define obediência.</w:t>
      </w:r>
    </w:p>
    <w:p w:rsidR="00556A2E" w:rsidRPr="00BF149E" w:rsidRDefault="00556A2E" w:rsidP="00556A2E">
      <w:pPr>
        <w:spacing w:before="90" w:after="90" w:line="360" w:lineRule="atLeast"/>
        <w:ind w:right="150"/>
        <w:rPr>
          <w:rFonts w:ascii="Arial" w:eastAsia="Times New Roman" w:hAnsi="Arial" w:cs="Arial"/>
          <w:color w:val="000000" w:themeColor="text1"/>
          <w:sz w:val="28"/>
          <w:szCs w:val="28"/>
          <w:lang w:eastAsia="pt-PT"/>
        </w:rPr>
      </w:pPr>
      <w:r w:rsidRPr="00615EF7">
        <w:rPr>
          <w:rFonts w:ascii="Arial" w:eastAsia="Times New Roman" w:hAnsi="Arial" w:cs="Arial"/>
          <w:color w:val="000000" w:themeColor="text1"/>
          <w:sz w:val="28"/>
          <w:szCs w:val="28"/>
          <w:lang w:eastAsia="pt-PT"/>
        </w:rPr>
        <w:t xml:space="preserve">Obediência: Sinónimo de submissão à autoridade, a obediência acontece quando as pessoas não se sentem responsáveis pelos seus actos porque estes foram ordenados pelos seus superiores. Assim, para os executores da tarefa, o responsável será a figura de autoridade que os instigou ao cumprimento da ordem. Acatando as ordens, quer estejam de acordo com os princípios próprios ou não, as pessoas obedecem e não assumem a responsabilidade inerente ao acto em questão. Aceitam porque </w:t>
      </w:r>
      <w:r w:rsidRPr="00615EF7">
        <w:rPr>
          <w:rFonts w:ascii="Arial" w:eastAsia="Times New Roman" w:hAnsi="Arial" w:cs="Arial"/>
          <w:color w:val="000000" w:themeColor="text1"/>
          <w:sz w:val="28"/>
          <w:szCs w:val="28"/>
          <w:lang w:eastAsia="pt-PT"/>
        </w:rPr>
        <w:lastRenderedPageBreak/>
        <w:t>não querem sofrer as consequências que advêm da desobediência.</w:t>
      </w:r>
    </w:p>
    <w:p w:rsidR="00E30077" w:rsidRPr="00BF149E" w:rsidRDefault="00E30077" w:rsidP="00615EF7">
      <w:pPr>
        <w:rPr>
          <w:rStyle w:val="apple-style-span"/>
          <w:rFonts w:ascii="Arial" w:eastAsia="Times New Roman" w:hAnsi="Arial" w:cs="Arial"/>
          <w:bCs/>
          <w:color w:val="000000" w:themeColor="text1"/>
          <w:sz w:val="28"/>
          <w:szCs w:val="28"/>
        </w:rPr>
      </w:pPr>
    </w:p>
    <w:p w:rsidR="00556A2E" w:rsidRPr="00BF149E" w:rsidRDefault="00556A2E" w:rsidP="00BF149E">
      <w:pPr>
        <w:pStyle w:val="Ttulo1"/>
        <w:rPr>
          <w:rStyle w:val="apple-style-span"/>
          <w:rFonts w:ascii="Arial" w:hAnsi="Arial" w:cs="Arial"/>
          <w:color w:val="1F497D" w:themeColor="text2"/>
        </w:rPr>
      </w:pPr>
      <w:r w:rsidRPr="00BF149E">
        <w:rPr>
          <w:rStyle w:val="apple-style-span"/>
          <w:rFonts w:ascii="Arial" w:hAnsi="Arial" w:cs="Arial"/>
          <w:color w:val="1F497D" w:themeColor="text2"/>
        </w:rPr>
        <w:t>11 Descreve sucintamente a experiência de Milgram sobre a obediência.</w:t>
      </w:r>
    </w:p>
    <w:p w:rsidR="00556A2E" w:rsidRPr="00BF149E" w:rsidRDefault="00556A2E" w:rsidP="00615EF7">
      <w:pPr>
        <w:rPr>
          <w:rStyle w:val="apple-style-span"/>
          <w:rFonts w:ascii="Arial" w:eastAsia="Times New Roman" w:hAnsi="Arial" w:cs="Arial"/>
          <w:bCs/>
          <w:color w:val="000000" w:themeColor="text1"/>
          <w:sz w:val="28"/>
          <w:szCs w:val="28"/>
        </w:rPr>
      </w:pPr>
      <w:r w:rsidRPr="00BF149E">
        <w:rPr>
          <w:rStyle w:val="apple-style-span"/>
          <w:rFonts w:ascii="Arial" w:eastAsia="Times New Roman" w:hAnsi="Arial" w:cs="Arial"/>
          <w:bCs/>
          <w:color w:val="000000" w:themeColor="text1"/>
          <w:sz w:val="28"/>
          <w:szCs w:val="28"/>
        </w:rPr>
        <w:t xml:space="preserve">Milgram recrutou voluntários para participarem numa investigação científica, onde uns desempenhavam o papel de “aluno” outros o de “professor”. Os “alunos” conheciam a totalidade da experiência, os “professores” não conheciam a experiência e eram quem estava a ser avaliado, aos pares eram colocados em salas separadas. O “aluno” ficava preso e ligado a uma máquina que, aparentemente, lhe dava choques eléctricos, caso </w:t>
      </w:r>
      <w:r w:rsidR="00A1252C" w:rsidRPr="00BF149E">
        <w:rPr>
          <w:rStyle w:val="apple-style-span"/>
          <w:rFonts w:ascii="Arial" w:eastAsia="Times New Roman" w:hAnsi="Arial" w:cs="Arial"/>
          <w:bCs/>
          <w:color w:val="000000" w:themeColor="text1"/>
          <w:sz w:val="28"/>
          <w:szCs w:val="28"/>
        </w:rPr>
        <w:t>respondesse erradamente</w:t>
      </w:r>
      <w:r w:rsidRPr="00BF149E">
        <w:rPr>
          <w:rStyle w:val="apple-style-span"/>
          <w:rFonts w:ascii="Arial" w:eastAsia="Times New Roman" w:hAnsi="Arial" w:cs="Arial"/>
          <w:bCs/>
          <w:color w:val="000000" w:themeColor="text1"/>
          <w:sz w:val="28"/>
          <w:szCs w:val="28"/>
        </w:rPr>
        <w:t xml:space="preserve"> à tarefa indicada pelo “professor”. Noutra sala o “professor” lia uma lista de palavras que o “aluno” tinha de reproduzir; sempre que o “aluno” falhava o “professor” deveria accionar a máquina de choques eléctricos, que aumentariam de intensidade à medida que aumentassem as respostas erradas. Embora não houvesse de facto qualquer choque eléctrico, os “alunos” gritavam simulando dor e pedindo para ser libertados à medida iam recebendo mais choques. Verificou-se que mesmo pensando que estavam a fazer os outros sofrer, a maior parte dos “professores” seguia a instruções do </w:t>
      </w:r>
      <w:r w:rsidR="00BF149E" w:rsidRPr="00BF149E">
        <w:rPr>
          <w:rStyle w:val="apple-style-span"/>
          <w:rFonts w:ascii="Arial" w:eastAsia="Times New Roman" w:hAnsi="Arial" w:cs="Arial"/>
          <w:bCs/>
          <w:color w:val="000000" w:themeColor="text1"/>
          <w:sz w:val="28"/>
          <w:szCs w:val="28"/>
        </w:rPr>
        <w:t>investigador</w:t>
      </w:r>
      <w:r w:rsidRPr="00BF149E">
        <w:rPr>
          <w:rStyle w:val="apple-style-span"/>
          <w:rFonts w:ascii="Arial" w:eastAsia="Times New Roman" w:hAnsi="Arial" w:cs="Arial"/>
          <w:bCs/>
          <w:color w:val="000000" w:themeColor="text1"/>
          <w:sz w:val="28"/>
          <w:szCs w:val="28"/>
        </w:rPr>
        <w:t xml:space="preserve"> e levava a experiência até ao fim</w:t>
      </w:r>
      <w:r w:rsidR="00A1252C" w:rsidRPr="00BF149E">
        <w:rPr>
          <w:rStyle w:val="apple-style-span"/>
          <w:rFonts w:ascii="Arial" w:eastAsia="Times New Roman" w:hAnsi="Arial" w:cs="Arial"/>
          <w:bCs/>
          <w:color w:val="000000" w:themeColor="text1"/>
          <w:sz w:val="28"/>
          <w:szCs w:val="28"/>
        </w:rPr>
        <w:t>.</w:t>
      </w:r>
    </w:p>
    <w:p w:rsidR="00A1252C" w:rsidRPr="00BF149E" w:rsidRDefault="00A1252C" w:rsidP="00BF149E">
      <w:pPr>
        <w:pStyle w:val="Ttulo1"/>
        <w:rPr>
          <w:rStyle w:val="apple-style-span"/>
          <w:rFonts w:ascii="Arial" w:hAnsi="Arial" w:cs="Arial"/>
          <w:color w:val="1F497D" w:themeColor="text2"/>
        </w:rPr>
      </w:pPr>
      <w:r w:rsidRPr="00BF149E">
        <w:rPr>
          <w:rStyle w:val="apple-style-span"/>
          <w:rFonts w:ascii="Arial" w:hAnsi="Arial" w:cs="Arial"/>
          <w:color w:val="1F497D" w:themeColor="text2"/>
        </w:rPr>
        <w:t>12 Quais são os principais factores que explicam a obediência?</w:t>
      </w:r>
    </w:p>
    <w:p w:rsidR="00A1252C" w:rsidRPr="00A1252C" w:rsidRDefault="00A1252C" w:rsidP="00A1252C">
      <w:pPr>
        <w:spacing w:before="100" w:after="100" w:line="402" w:lineRule="atLeast"/>
        <w:ind w:right="167"/>
        <w:rPr>
          <w:rFonts w:ascii="Arial" w:eastAsia="Times New Roman" w:hAnsi="Arial" w:cs="Arial"/>
          <w:color w:val="000000" w:themeColor="text1"/>
          <w:sz w:val="28"/>
          <w:szCs w:val="28"/>
          <w:lang w:eastAsia="pt-PT"/>
        </w:rPr>
      </w:pPr>
      <w:r w:rsidRPr="00A1252C">
        <w:rPr>
          <w:rFonts w:ascii="Arial" w:eastAsia="Times New Roman" w:hAnsi="Arial" w:cs="Arial"/>
          <w:color w:val="000000" w:themeColor="text1"/>
          <w:sz w:val="28"/>
          <w:szCs w:val="28"/>
          <w:lang w:eastAsia="pt-PT"/>
        </w:rPr>
        <w:t>Os factores que favorecem o comportamento obediente podem ser a proximidade com a figura de autoridade, pois quanto mais próxima estiver a figura de autoridade, maior é a obediência: as pessoas sentem-se mais intimidadas e obedecem mais</w:t>
      </w:r>
      <w:r w:rsidRPr="00BF149E">
        <w:rPr>
          <w:rFonts w:ascii="Arial" w:eastAsia="Times New Roman" w:hAnsi="Arial" w:cs="Arial"/>
          <w:color w:val="000000" w:themeColor="text1"/>
          <w:sz w:val="28"/>
          <w:szCs w:val="28"/>
          <w:lang w:eastAsia="pt-PT"/>
        </w:rPr>
        <w:t xml:space="preserve">; </w:t>
      </w:r>
      <w:r w:rsidRPr="00A1252C">
        <w:rPr>
          <w:rFonts w:ascii="Arial" w:eastAsia="Times New Roman" w:hAnsi="Arial" w:cs="Arial"/>
          <w:color w:val="000000" w:themeColor="text1"/>
          <w:sz w:val="28"/>
          <w:szCs w:val="28"/>
          <w:lang w:eastAsia="pt-PT"/>
        </w:rPr>
        <w:t>a legitimidade da figura de autoridade, pois quanto mais reconhecida for a autoridade, maior é a obediência. Se o estatuto de quem dá as ordens for reconhecidamente mais elevado, mais elevado é o nível de obediência</w:t>
      </w:r>
      <w:r w:rsidRPr="00BF149E">
        <w:rPr>
          <w:rFonts w:ascii="Arial" w:eastAsia="Times New Roman" w:hAnsi="Arial" w:cs="Arial"/>
          <w:color w:val="000000" w:themeColor="text1"/>
          <w:sz w:val="28"/>
          <w:szCs w:val="28"/>
          <w:lang w:eastAsia="pt-PT"/>
        </w:rPr>
        <w:t xml:space="preserve">; </w:t>
      </w:r>
      <w:r w:rsidRPr="00A1252C">
        <w:rPr>
          <w:rFonts w:ascii="Arial" w:eastAsia="Times New Roman" w:hAnsi="Arial" w:cs="Arial"/>
          <w:color w:val="000000" w:themeColor="text1"/>
          <w:sz w:val="28"/>
          <w:szCs w:val="28"/>
          <w:lang w:eastAsia="pt-PT"/>
        </w:rPr>
        <w:t xml:space="preserve">a proximidade da </w:t>
      </w:r>
      <w:r w:rsidRPr="00BF149E">
        <w:rPr>
          <w:rFonts w:ascii="Arial" w:eastAsia="Times New Roman" w:hAnsi="Arial" w:cs="Arial"/>
          <w:color w:val="000000" w:themeColor="text1"/>
          <w:sz w:val="28"/>
          <w:szCs w:val="28"/>
          <w:lang w:eastAsia="pt-PT"/>
        </w:rPr>
        <w:t xml:space="preserve">vítima; </w:t>
      </w:r>
      <w:r w:rsidRPr="00A1252C">
        <w:rPr>
          <w:rFonts w:ascii="Arial" w:eastAsia="Times New Roman" w:hAnsi="Arial" w:cs="Arial"/>
          <w:color w:val="000000" w:themeColor="text1"/>
          <w:sz w:val="28"/>
          <w:szCs w:val="28"/>
          <w:lang w:eastAsia="pt-PT"/>
        </w:rPr>
        <w:t xml:space="preserve">a pressão do grupo, pois a </w:t>
      </w:r>
      <w:r w:rsidRPr="00BF149E">
        <w:rPr>
          <w:rFonts w:ascii="Arial" w:eastAsia="Times New Roman" w:hAnsi="Arial" w:cs="Arial"/>
          <w:color w:val="000000" w:themeColor="text1"/>
          <w:sz w:val="28"/>
          <w:szCs w:val="28"/>
          <w:lang w:eastAsia="pt-PT"/>
        </w:rPr>
        <w:t>e</w:t>
      </w:r>
      <w:r w:rsidRPr="00A1252C">
        <w:rPr>
          <w:rFonts w:ascii="Arial" w:eastAsia="Times New Roman" w:hAnsi="Arial" w:cs="Arial"/>
          <w:color w:val="000000" w:themeColor="text1"/>
          <w:sz w:val="28"/>
          <w:szCs w:val="28"/>
          <w:lang w:eastAsia="pt-PT"/>
        </w:rPr>
        <w:t xml:space="preserve">ssência da obediência é que uma pessoa passa a ver-se </w:t>
      </w:r>
      <w:r w:rsidRPr="00A1252C">
        <w:rPr>
          <w:rFonts w:ascii="Arial" w:eastAsia="Times New Roman" w:hAnsi="Arial" w:cs="Arial"/>
          <w:color w:val="000000" w:themeColor="text1"/>
          <w:sz w:val="28"/>
          <w:szCs w:val="28"/>
          <w:lang w:eastAsia="pt-PT"/>
        </w:rPr>
        <w:lastRenderedPageBreak/>
        <w:t>como o instrumento para executar os desejos de outra pessoa e, portanto, não se considera responsável pelas suas acções.</w:t>
      </w:r>
    </w:p>
    <w:p w:rsidR="00A1252C" w:rsidRPr="00BF149E" w:rsidRDefault="00A1252C" w:rsidP="00615EF7">
      <w:pPr>
        <w:rPr>
          <w:rStyle w:val="apple-style-span"/>
          <w:rFonts w:ascii="Arial" w:eastAsia="Times New Roman" w:hAnsi="Arial" w:cs="Arial"/>
          <w:bCs/>
          <w:color w:val="000000" w:themeColor="text1"/>
          <w:sz w:val="28"/>
          <w:szCs w:val="28"/>
        </w:rPr>
      </w:pPr>
    </w:p>
    <w:p w:rsidR="00A1252C" w:rsidRPr="00BF149E" w:rsidRDefault="00A1252C" w:rsidP="00BF149E">
      <w:pPr>
        <w:pStyle w:val="Ttulo1"/>
        <w:rPr>
          <w:rStyle w:val="apple-style-span"/>
          <w:rFonts w:ascii="Arial" w:hAnsi="Arial" w:cs="Arial"/>
          <w:color w:val="1F497D" w:themeColor="text2"/>
        </w:rPr>
      </w:pPr>
      <w:r w:rsidRPr="00BF149E">
        <w:rPr>
          <w:rStyle w:val="apple-style-span"/>
          <w:rFonts w:ascii="Arial" w:hAnsi="Arial" w:cs="Arial"/>
          <w:color w:val="1F497D" w:themeColor="text2"/>
        </w:rPr>
        <w:t>13 Apresenta alguns aspectos positivos do inconformismo.</w:t>
      </w:r>
    </w:p>
    <w:p w:rsidR="00A1252C" w:rsidRPr="00BF149E" w:rsidRDefault="00A1252C" w:rsidP="00615EF7">
      <w:pPr>
        <w:rPr>
          <w:rStyle w:val="apple-style-span"/>
          <w:rFonts w:ascii="Arial" w:eastAsia="Times New Roman" w:hAnsi="Arial" w:cs="Arial"/>
          <w:bCs/>
          <w:color w:val="000000" w:themeColor="text1"/>
          <w:sz w:val="28"/>
          <w:szCs w:val="28"/>
        </w:rPr>
      </w:pPr>
      <w:r w:rsidRPr="00BF149E">
        <w:rPr>
          <w:rStyle w:val="apple-style-span"/>
          <w:rFonts w:ascii="Arial" w:eastAsia="Times New Roman" w:hAnsi="Arial" w:cs="Arial"/>
          <w:bCs/>
          <w:color w:val="000000" w:themeColor="text1"/>
          <w:sz w:val="28"/>
          <w:szCs w:val="28"/>
        </w:rPr>
        <w:t>O inconformismo é um factor de mudança, que pode levar a alterações na sociedade ao nível dos comportamentos, da tecnologia, da economia, da política, etc. O inconformismo está na base da inovação e da mudança social.</w:t>
      </w:r>
    </w:p>
    <w:p w:rsidR="00A1252C" w:rsidRPr="00BF149E" w:rsidRDefault="00A1252C" w:rsidP="00615EF7">
      <w:pPr>
        <w:rPr>
          <w:rStyle w:val="apple-style-span"/>
          <w:rFonts w:ascii="Arial" w:eastAsia="Times New Roman" w:hAnsi="Arial" w:cs="Arial"/>
          <w:bCs/>
          <w:color w:val="000000" w:themeColor="text1"/>
          <w:sz w:val="28"/>
          <w:szCs w:val="28"/>
        </w:rPr>
      </w:pPr>
    </w:p>
    <w:p w:rsidR="00A1252C" w:rsidRPr="00BF149E" w:rsidRDefault="00A1252C" w:rsidP="00BF149E">
      <w:pPr>
        <w:pStyle w:val="Ttulo1"/>
        <w:rPr>
          <w:rStyle w:val="apple-style-span"/>
          <w:rFonts w:ascii="Arial" w:hAnsi="Arial" w:cs="Arial"/>
          <w:color w:val="1F497D" w:themeColor="text2"/>
        </w:rPr>
      </w:pPr>
      <w:r w:rsidRPr="00BF149E">
        <w:rPr>
          <w:rStyle w:val="apple-style-span"/>
          <w:rFonts w:ascii="Arial" w:hAnsi="Arial" w:cs="Arial"/>
          <w:color w:val="1F497D" w:themeColor="text2"/>
        </w:rPr>
        <w:t>14 Mostra a importância do papel das minoras nos processos de inovação e de mudança social.</w:t>
      </w:r>
    </w:p>
    <w:p w:rsidR="00A1252C" w:rsidRPr="00BF149E" w:rsidRDefault="00A1252C" w:rsidP="00615EF7">
      <w:pPr>
        <w:rPr>
          <w:rStyle w:val="apple-style-span"/>
          <w:rFonts w:ascii="Arial" w:eastAsia="Times New Roman" w:hAnsi="Arial" w:cs="Arial"/>
          <w:bCs/>
          <w:color w:val="000000" w:themeColor="text1"/>
          <w:sz w:val="28"/>
          <w:szCs w:val="28"/>
        </w:rPr>
      </w:pPr>
      <w:r w:rsidRPr="00BF149E">
        <w:rPr>
          <w:rStyle w:val="nw"/>
          <w:rFonts w:ascii="Arial" w:hAnsi="Arial" w:cs="Arial"/>
          <w:color w:val="000000" w:themeColor="text1"/>
          <w:sz w:val="28"/>
          <w:szCs w:val="28"/>
        </w:rPr>
        <w:t>As minorias têm um papel fundamental na inovação e mudança social, mas para isso têm de apresentar comportamentos e posições claros, firmes e consistentes ao longo do tempo. Só desta forma será possível ultrapassar as situações de conflito e fazer com que a maioria passe a aceitar como norma a posição da minoria</w:t>
      </w:r>
    </w:p>
    <w:sectPr w:rsidR="00A1252C" w:rsidRPr="00BF149E" w:rsidSect="00F1754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3C30F2"/>
    <w:rsid w:val="003C30F2"/>
    <w:rsid w:val="00556A2E"/>
    <w:rsid w:val="00615EF7"/>
    <w:rsid w:val="006D4240"/>
    <w:rsid w:val="0092231B"/>
    <w:rsid w:val="00A1252C"/>
    <w:rsid w:val="00BF149E"/>
    <w:rsid w:val="00C2246B"/>
    <w:rsid w:val="00C67889"/>
    <w:rsid w:val="00E30077"/>
    <w:rsid w:val="00F1754A"/>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240"/>
    <w:pPr>
      <w:spacing w:after="200" w:line="276" w:lineRule="auto"/>
    </w:pPr>
    <w:rPr>
      <w:sz w:val="22"/>
      <w:szCs w:val="22"/>
      <w:lang w:eastAsia="en-US"/>
    </w:rPr>
  </w:style>
  <w:style w:type="paragraph" w:styleId="Ttulo1">
    <w:name w:val="heading 1"/>
    <w:basedOn w:val="Normal"/>
    <w:next w:val="Normal"/>
    <w:link w:val="Ttulo1Carcter"/>
    <w:qFormat/>
    <w:rsid w:val="006D4240"/>
    <w:pPr>
      <w:keepNext/>
      <w:keepLines/>
      <w:spacing w:before="480" w:after="0"/>
      <w:outlineLvl w:val="0"/>
    </w:pPr>
    <w:rPr>
      <w:rFonts w:ascii="Cambria" w:eastAsia="Times New Roman" w:hAnsi="Cambria"/>
      <w:b/>
      <w:bCs/>
      <w:color w:val="365F91"/>
      <w:sz w:val="28"/>
      <w:szCs w:val="28"/>
    </w:rPr>
  </w:style>
  <w:style w:type="paragraph" w:styleId="Ttulo2">
    <w:name w:val="heading 2"/>
    <w:basedOn w:val="Normal"/>
    <w:next w:val="Normal"/>
    <w:link w:val="Ttulo2Carcter"/>
    <w:qFormat/>
    <w:rsid w:val="006D4240"/>
    <w:pPr>
      <w:keepNext/>
      <w:keepLines/>
      <w:spacing w:before="200" w:after="0"/>
      <w:outlineLvl w:val="1"/>
    </w:pPr>
    <w:rPr>
      <w:rFonts w:ascii="Cambria" w:eastAsia="Times New Roman" w:hAnsi="Cambria"/>
      <w:b/>
      <w:bCs/>
      <w:color w:val="4F81BD"/>
      <w:sz w:val="26"/>
      <w:szCs w:val="26"/>
    </w:rPr>
  </w:style>
  <w:style w:type="paragraph" w:styleId="Ttulo3">
    <w:name w:val="heading 3"/>
    <w:basedOn w:val="Normal"/>
    <w:next w:val="Normal"/>
    <w:link w:val="Ttulo3Carcter"/>
    <w:uiPriority w:val="9"/>
    <w:unhideWhenUsed/>
    <w:qFormat/>
    <w:rsid w:val="00615EF7"/>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cter"/>
    <w:uiPriority w:val="9"/>
    <w:unhideWhenUsed/>
    <w:qFormat/>
    <w:rsid w:val="00BF149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cter">
    <w:name w:val="Título 1 Carácter"/>
    <w:basedOn w:val="Tipodeletrapredefinidodopargrafo"/>
    <w:link w:val="Ttulo1"/>
    <w:rsid w:val="00C2246B"/>
    <w:rPr>
      <w:rFonts w:ascii="Cambria" w:eastAsia="Times New Roman" w:hAnsi="Cambria"/>
      <w:b/>
      <w:bCs/>
      <w:color w:val="365F91"/>
      <w:sz w:val="28"/>
      <w:szCs w:val="28"/>
      <w:lang w:eastAsia="en-US"/>
    </w:rPr>
  </w:style>
  <w:style w:type="character" w:customStyle="1" w:styleId="Ttulo2Carcter">
    <w:name w:val="Título 2 Carácter"/>
    <w:basedOn w:val="Tipodeletrapredefinidodopargrafo"/>
    <w:link w:val="Ttulo2"/>
    <w:rsid w:val="00C2246B"/>
    <w:rPr>
      <w:rFonts w:ascii="Cambria" w:eastAsia="Times New Roman" w:hAnsi="Cambria"/>
      <w:b/>
      <w:bCs/>
      <w:color w:val="4F81BD"/>
      <w:sz w:val="26"/>
      <w:szCs w:val="26"/>
      <w:lang w:eastAsia="en-US"/>
    </w:rPr>
  </w:style>
  <w:style w:type="paragraph" w:styleId="ndice1">
    <w:name w:val="toc 1"/>
    <w:basedOn w:val="Normal"/>
    <w:next w:val="Normal"/>
    <w:autoRedefine/>
    <w:uiPriority w:val="39"/>
    <w:unhideWhenUsed/>
    <w:qFormat/>
    <w:rsid w:val="006D4240"/>
    <w:pPr>
      <w:spacing w:after="100"/>
    </w:pPr>
    <w:rPr>
      <w:rFonts w:eastAsia="Times New Roman"/>
    </w:rPr>
  </w:style>
  <w:style w:type="paragraph" w:styleId="ndice2">
    <w:name w:val="toc 2"/>
    <w:basedOn w:val="Normal"/>
    <w:next w:val="Normal"/>
    <w:autoRedefine/>
    <w:uiPriority w:val="39"/>
    <w:semiHidden/>
    <w:unhideWhenUsed/>
    <w:qFormat/>
    <w:rsid w:val="006D4240"/>
    <w:pPr>
      <w:spacing w:after="100"/>
      <w:ind w:left="220"/>
    </w:pPr>
    <w:rPr>
      <w:rFonts w:eastAsia="Times New Roman"/>
    </w:rPr>
  </w:style>
  <w:style w:type="paragraph" w:styleId="ndice3">
    <w:name w:val="toc 3"/>
    <w:basedOn w:val="Normal"/>
    <w:next w:val="Normal"/>
    <w:autoRedefine/>
    <w:uiPriority w:val="39"/>
    <w:semiHidden/>
    <w:unhideWhenUsed/>
    <w:qFormat/>
    <w:rsid w:val="006D4240"/>
    <w:pPr>
      <w:spacing w:after="100"/>
      <w:ind w:left="440"/>
    </w:pPr>
    <w:rPr>
      <w:rFonts w:eastAsia="Times New Roman"/>
    </w:rPr>
  </w:style>
  <w:style w:type="paragraph" w:styleId="SemEspaamento">
    <w:name w:val="No Spacing"/>
    <w:qFormat/>
    <w:rsid w:val="006D4240"/>
    <w:rPr>
      <w:sz w:val="22"/>
      <w:szCs w:val="22"/>
      <w:lang w:eastAsia="en-US"/>
    </w:rPr>
  </w:style>
  <w:style w:type="paragraph" w:styleId="PargrafodaLista">
    <w:name w:val="List Paragraph"/>
    <w:basedOn w:val="Normal"/>
    <w:qFormat/>
    <w:rsid w:val="006D4240"/>
    <w:pPr>
      <w:ind w:left="720"/>
      <w:contextualSpacing/>
    </w:pPr>
  </w:style>
  <w:style w:type="paragraph" w:styleId="Ttulodondice">
    <w:name w:val="TOC Heading"/>
    <w:basedOn w:val="Ttulo1"/>
    <w:next w:val="Normal"/>
    <w:uiPriority w:val="39"/>
    <w:qFormat/>
    <w:rsid w:val="006D4240"/>
    <w:pPr>
      <w:outlineLvl w:val="9"/>
    </w:pPr>
  </w:style>
  <w:style w:type="paragraph" w:styleId="Ttulo">
    <w:name w:val="Title"/>
    <w:basedOn w:val="Normal"/>
    <w:next w:val="Normal"/>
    <w:link w:val="TtuloCarcter"/>
    <w:uiPriority w:val="10"/>
    <w:qFormat/>
    <w:rsid w:val="003C30F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cter">
    <w:name w:val="Título Carácter"/>
    <w:basedOn w:val="Tipodeletrapredefinidodopargrafo"/>
    <w:link w:val="Ttulo"/>
    <w:uiPriority w:val="10"/>
    <w:rsid w:val="003C30F2"/>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pple-style-span">
    <w:name w:val="apple-style-span"/>
    <w:basedOn w:val="Tipodeletrapredefinidodopargrafo"/>
    <w:rsid w:val="003C30F2"/>
  </w:style>
  <w:style w:type="character" w:customStyle="1" w:styleId="Ttulo3Carcter">
    <w:name w:val="Título 3 Carácter"/>
    <w:basedOn w:val="Tipodeletrapredefinidodopargrafo"/>
    <w:link w:val="Ttulo3"/>
    <w:uiPriority w:val="9"/>
    <w:rsid w:val="00615EF7"/>
    <w:rPr>
      <w:rFonts w:asciiTheme="majorHAnsi" w:eastAsiaTheme="majorEastAsia" w:hAnsiTheme="majorHAnsi" w:cstheme="majorBidi"/>
      <w:b/>
      <w:bCs/>
      <w:color w:val="4F81BD" w:themeColor="accent1"/>
      <w:sz w:val="22"/>
      <w:szCs w:val="22"/>
      <w:lang w:eastAsia="en-US"/>
    </w:rPr>
  </w:style>
  <w:style w:type="character" w:customStyle="1" w:styleId="nw">
    <w:name w:val="nw"/>
    <w:basedOn w:val="Tipodeletrapredefinidodopargrafo"/>
    <w:rsid w:val="00A1252C"/>
  </w:style>
  <w:style w:type="character" w:customStyle="1" w:styleId="Ttulo4Carcter">
    <w:name w:val="Título 4 Carácter"/>
    <w:basedOn w:val="Tipodeletrapredefinidodopargrafo"/>
    <w:link w:val="Ttulo4"/>
    <w:uiPriority w:val="9"/>
    <w:rsid w:val="00BF149E"/>
    <w:rPr>
      <w:rFonts w:asciiTheme="majorHAnsi" w:eastAsiaTheme="majorEastAsia" w:hAnsiTheme="majorHAnsi" w:cstheme="majorBidi"/>
      <w:b/>
      <w:bCs/>
      <w:i/>
      <w:iCs/>
      <w:color w:val="4F81BD" w:themeColor="accent1"/>
      <w:sz w:val="22"/>
      <w:szCs w:val="22"/>
      <w:lang w:eastAsia="en-US"/>
    </w:rPr>
  </w:style>
</w:styles>
</file>

<file path=word/webSettings.xml><?xml version="1.0" encoding="utf-8"?>
<w:webSettings xmlns:r="http://schemas.openxmlformats.org/officeDocument/2006/relationships" xmlns:w="http://schemas.openxmlformats.org/wordprocessingml/2006/main">
  <w:divs>
    <w:div w:id="398333166">
      <w:bodyDiv w:val="1"/>
      <w:marLeft w:val="0"/>
      <w:marRight w:val="0"/>
      <w:marTop w:val="0"/>
      <w:marBottom w:val="0"/>
      <w:divBdr>
        <w:top w:val="none" w:sz="0" w:space="0" w:color="auto"/>
        <w:left w:val="none" w:sz="0" w:space="0" w:color="auto"/>
        <w:bottom w:val="none" w:sz="0" w:space="0" w:color="auto"/>
        <w:right w:val="none" w:sz="0" w:space="0" w:color="auto"/>
      </w:divBdr>
      <w:divsChild>
        <w:div w:id="1695763922">
          <w:marLeft w:val="0"/>
          <w:marRight w:val="0"/>
          <w:marTop w:val="0"/>
          <w:marBottom w:val="0"/>
          <w:divBdr>
            <w:top w:val="none" w:sz="0" w:space="0" w:color="auto"/>
            <w:left w:val="none" w:sz="0" w:space="0" w:color="auto"/>
            <w:bottom w:val="none" w:sz="0" w:space="0" w:color="auto"/>
            <w:right w:val="none" w:sz="0" w:space="0" w:color="auto"/>
          </w:divBdr>
        </w:div>
      </w:divsChild>
    </w:div>
    <w:div w:id="1640185556">
      <w:bodyDiv w:val="1"/>
      <w:marLeft w:val="0"/>
      <w:marRight w:val="0"/>
      <w:marTop w:val="0"/>
      <w:marBottom w:val="0"/>
      <w:divBdr>
        <w:top w:val="none" w:sz="0" w:space="0" w:color="auto"/>
        <w:left w:val="none" w:sz="0" w:space="0" w:color="auto"/>
        <w:bottom w:val="none" w:sz="0" w:space="0" w:color="auto"/>
        <w:right w:val="none" w:sz="0" w:space="0" w:color="auto"/>
      </w:divBdr>
    </w:div>
    <w:div w:id="1927228858">
      <w:bodyDiv w:val="1"/>
      <w:marLeft w:val="0"/>
      <w:marRight w:val="0"/>
      <w:marTop w:val="0"/>
      <w:marBottom w:val="0"/>
      <w:divBdr>
        <w:top w:val="none" w:sz="0" w:space="0" w:color="auto"/>
        <w:left w:val="none" w:sz="0" w:space="0" w:color="auto"/>
        <w:bottom w:val="none" w:sz="0" w:space="0" w:color="auto"/>
        <w:right w:val="none" w:sz="0" w:space="0" w:color="auto"/>
      </w:divBdr>
      <w:divsChild>
        <w:div w:id="869949360">
          <w:marLeft w:val="167"/>
          <w:marRight w:val="167"/>
          <w:marTop w:val="167"/>
          <w:marBottom w:val="335"/>
          <w:divBdr>
            <w:top w:val="none" w:sz="0" w:space="0" w:color="auto"/>
            <w:left w:val="none" w:sz="0" w:space="0" w:color="auto"/>
            <w:bottom w:val="none" w:sz="0" w:space="0" w:color="auto"/>
            <w:right w:val="none" w:sz="0" w:space="0" w:color="auto"/>
          </w:divBdr>
          <w:divsChild>
            <w:div w:id="746656450">
              <w:marLeft w:val="0"/>
              <w:marRight w:val="0"/>
              <w:marTop w:val="0"/>
              <w:marBottom w:val="0"/>
              <w:divBdr>
                <w:top w:val="none" w:sz="0" w:space="0" w:color="auto"/>
                <w:left w:val="none" w:sz="0" w:space="0" w:color="auto"/>
                <w:bottom w:val="none" w:sz="0" w:space="0" w:color="auto"/>
                <w:right w:val="none" w:sz="0" w:space="0" w:color="auto"/>
              </w:divBdr>
              <w:divsChild>
                <w:div w:id="419105820">
                  <w:marLeft w:val="0"/>
                  <w:marRight w:val="0"/>
                  <w:marTop w:val="0"/>
                  <w:marBottom w:val="0"/>
                  <w:divBdr>
                    <w:top w:val="none" w:sz="0" w:space="0" w:color="auto"/>
                    <w:left w:val="none" w:sz="0" w:space="0" w:color="auto"/>
                    <w:bottom w:val="none" w:sz="0" w:space="0" w:color="auto"/>
                    <w:right w:val="none" w:sz="0" w:space="0" w:color="auto"/>
                  </w:divBdr>
                  <w:divsChild>
                    <w:div w:id="1466192619">
                      <w:marLeft w:val="0"/>
                      <w:marRight w:val="0"/>
                      <w:marTop w:val="0"/>
                      <w:marBottom w:val="0"/>
                      <w:divBdr>
                        <w:top w:val="none" w:sz="0" w:space="0" w:color="auto"/>
                        <w:left w:val="none" w:sz="0" w:space="0" w:color="auto"/>
                        <w:bottom w:val="none" w:sz="0" w:space="0" w:color="auto"/>
                        <w:right w:val="none" w:sz="0" w:space="0" w:color="auto"/>
                      </w:divBdr>
                      <w:divsChild>
                        <w:div w:id="60827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61560">
          <w:marLeft w:val="167"/>
          <w:marRight w:val="167"/>
          <w:marTop w:val="167"/>
          <w:marBottom w:val="335"/>
          <w:divBdr>
            <w:top w:val="none" w:sz="0" w:space="0" w:color="auto"/>
            <w:left w:val="none" w:sz="0" w:space="0" w:color="auto"/>
            <w:bottom w:val="none" w:sz="0" w:space="0" w:color="auto"/>
            <w:right w:val="none" w:sz="0" w:space="0" w:color="auto"/>
          </w:divBdr>
          <w:divsChild>
            <w:div w:id="736167031">
              <w:marLeft w:val="0"/>
              <w:marRight w:val="0"/>
              <w:marTop w:val="0"/>
              <w:marBottom w:val="0"/>
              <w:divBdr>
                <w:top w:val="none" w:sz="0" w:space="0" w:color="auto"/>
                <w:left w:val="none" w:sz="0" w:space="0" w:color="auto"/>
                <w:bottom w:val="none" w:sz="0" w:space="0" w:color="auto"/>
                <w:right w:val="none" w:sz="0" w:space="0" w:color="auto"/>
              </w:divBdr>
              <w:divsChild>
                <w:div w:id="956640567">
                  <w:marLeft w:val="0"/>
                  <w:marRight w:val="0"/>
                  <w:marTop w:val="0"/>
                  <w:marBottom w:val="0"/>
                  <w:divBdr>
                    <w:top w:val="none" w:sz="0" w:space="0" w:color="auto"/>
                    <w:left w:val="none" w:sz="0" w:space="0" w:color="auto"/>
                    <w:bottom w:val="none" w:sz="0" w:space="0" w:color="auto"/>
                    <w:right w:val="none" w:sz="0" w:space="0" w:color="auto"/>
                  </w:divBdr>
                  <w:divsChild>
                    <w:div w:id="1039547588">
                      <w:marLeft w:val="0"/>
                      <w:marRight w:val="0"/>
                      <w:marTop w:val="0"/>
                      <w:marBottom w:val="0"/>
                      <w:divBdr>
                        <w:top w:val="none" w:sz="0" w:space="0" w:color="auto"/>
                        <w:left w:val="none" w:sz="0" w:space="0" w:color="auto"/>
                        <w:bottom w:val="none" w:sz="0" w:space="0" w:color="auto"/>
                        <w:right w:val="none" w:sz="0" w:space="0" w:color="auto"/>
                      </w:divBdr>
                      <w:divsChild>
                        <w:div w:id="33288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486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5</Pages>
  <Words>1175</Words>
  <Characters>6351</Characters>
  <Application>Microsoft Office Word</Application>
  <DocSecurity>0</DocSecurity>
  <Lines>52</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tmn</dc:creator>
  <cp:lastModifiedBy>tmn</cp:lastModifiedBy>
  <cp:revision>4</cp:revision>
  <dcterms:created xsi:type="dcterms:W3CDTF">2011-01-30T20:30:00Z</dcterms:created>
  <dcterms:modified xsi:type="dcterms:W3CDTF">2011-01-30T21:20:00Z</dcterms:modified>
</cp:coreProperties>
</file>