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21C" w:rsidRDefault="002D621C" w:rsidP="002D621C">
      <w:pPr>
        <w:pStyle w:val="Ttulo"/>
        <w:jc w:val="center"/>
      </w:pPr>
      <w:r w:rsidRPr="002D621C">
        <w:rPr>
          <w:sz w:val="72"/>
          <w:szCs w:val="72"/>
        </w:rPr>
        <w:t>Ficha nº11</w:t>
      </w:r>
      <w:r>
        <w:tab/>
      </w:r>
      <w:r>
        <w:tab/>
      </w:r>
      <w:r>
        <w:tab/>
      </w:r>
      <w:r>
        <w:tab/>
      </w:r>
      <w:r>
        <w:tab/>
      </w:r>
      <w:r w:rsidRPr="002D621C">
        <w:rPr>
          <w:sz w:val="36"/>
          <w:szCs w:val="36"/>
        </w:rPr>
        <w:t>André Rocha</w:t>
      </w:r>
    </w:p>
    <w:p w:rsidR="007260BF" w:rsidRPr="00F0520F" w:rsidRDefault="007260BF" w:rsidP="00F0520F">
      <w:pPr>
        <w:pStyle w:val="Ttulo3"/>
      </w:pPr>
      <w:r w:rsidRPr="00F0520F">
        <w:t>1 “A mente é um conjunto integrado de processos cognitivos, emocionais e conativos.” Justifique.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Durante </w:t>
      </w:r>
      <w:r w:rsidR="00277903">
        <w:rPr>
          <w:rFonts w:cstheme="minorHAnsi"/>
        </w:rPr>
        <w:t>alguns anos associou-se a</w:t>
      </w:r>
      <w:r w:rsidRPr="00EB1351">
        <w:rPr>
          <w:rFonts w:cstheme="minorHAnsi"/>
        </w:rPr>
        <w:t xml:space="preserve"> </w:t>
      </w:r>
      <w:r w:rsidR="00277903" w:rsidRPr="00EB1351">
        <w:rPr>
          <w:rFonts w:cstheme="minorHAnsi"/>
        </w:rPr>
        <w:t>noção</w:t>
      </w:r>
      <w:r w:rsidRPr="00EB1351">
        <w:rPr>
          <w:rFonts w:cstheme="minorHAnsi"/>
        </w:rPr>
        <w:t xml:space="preserve"> de mente à dimensão cognitiva do ser humano. </w:t>
      </w:r>
      <w:r w:rsidR="00277903">
        <w:rPr>
          <w:rFonts w:cstheme="minorHAnsi"/>
        </w:rPr>
        <w:t xml:space="preserve">Pensava-se </w:t>
      </w:r>
      <w:r w:rsidRPr="00EB1351">
        <w:rPr>
          <w:rFonts w:cstheme="minorHAnsi"/>
        </w:rPr>
        <w:t xml:space="preserve">mente humana era a mesma coisa que raciocínio, </w:t>
      </w:r>
      <w:r w:rsidR="00277903" w:rsidRPr="00EB1351">
        <w:rPr>
          <w:rFonts w:cstheme="minorHAnsi"/>
        </w:rPr>
        <w:t xml:space="preserve">abstracção, </w:t>
      </w:r>
      <w:r w:rsidRPr="00EB1351">
        <w:rPr>
          <w:rFonts w:cstheme="minorHAnsi"/>
        </w:rPr>
        <w:t>dedução, em juízos, em conceitos. A mente corresponderia à actividade consciente, aos pensamentos aparecendo como uma produção independente dos sentimentos, emoções, desejos e afectos.</w:t>
      </w:r>
    </w:p>
    <w:p w:rsidR="00A170CB" w:rsidRDefault="00277903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Contemporaneamente</w:t>
      </w:r>
      <w:r w:rsidR="007260BF" w:rsidRPr="00EB1351">
        <w:rPr>
          <w:rFonts w:cstheme="minorHAnsi"/>
        </w:rPr>
        <w:t xml:space="preserve">, </w:t>
      </w:r>
      <w:r w:rsidRPr="00EB1351">
        <w:rPr>
          <w:rFonts w:cstheme="minorHAnsi"/>
        </w:rPr>
        <w:t>conhece</w:t>
      </w:r>
      <w:r>
        <w:rPr>
          <w:rFonts w:cstheme="minorHAnsi"/>
        </w:rPr>
        <w:t>-se que a</w:t>
      </w:r>
      <w:r w:rsidR="007260BF" w:rsidRPr="00EB1351">
        <w:rPr>
          <w:rFonts w:cstheme="minorHAnsi"/>
        </w:rPr>
        <w:t xml:space="preserve"> </w:t>
      </w:r>
      <w:r w:rsidRPr="00EB1351">
        <w:rPr>
          <w:rFonts w:cstheme="minorHAnsi"/>
        </w:rPr>
        <w:t>actividade</w:t>
      </w:r>
      <w:r w:rsidR="007260BF" w:rsidRPr="00EB1351">
        <w:rPr>
          <w:rFonts w:cstheme="minorHAnsi"/>
        </w:rPr>
        <w:t xml:space="preserve"> mental não se reduz à dimensão cognitiva</w:t>
      </w:r>
      <w:r>
        <w:rPr>
          <w:rFonts w:cstheme="minorHAnsi"/>
        </w:rPr>
        <w:t>, à produção racional, abstracto</w:t>
      </w:r>
      <w:r w:rsidR="007260BF" w:rsidRPr="00EB1351">
        <w:rPr>
          <w:rFonts w:cstheme="minorHAnsi"/>
        </w:rPr>
        <w:t xml:space="preserve"> dos conhecimentos. Compreende-se que a mente humana implicava também a emoção, os sentimentos, a afectividade, a acção. 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A mente é um sistema que integra os processos cognitivos e também os processos emocionais e conativos. </w:t>
      </w:r>
      <w:r w:rsidR="00A170CB">
        <w:rPr>
          <w:rFonts w:cstheme="minorHAnsi"/>
        </w:rPr>
        <w:t>I</w:t>
      </w:r>
      <w:r w:rsidRPr="00EB1351">
        <w:rPr>
          <w:rFonts w:cstheme="minorHAnsi"/>
        </w:rPr>
        <w:t xml:space="preserve">mporta </w:t>
      </w:r>
      <w:r w:rsidR="00A170CB" w:rsidRPr="00EB1351">
        <w:rPr>
          <w:rFonts w:cstheme="minorHAnsi"/>
        </w:rPr>
        <w:t>salientar</w:t>
      </w:r>
      <w:r w:rsidRPr="00EB1351">
        <w:rPr>
          <w:rFonts w:cstheme="minorHAnsi"/>
        </w:rPr>
        <w:t xml:space="preserve"> que a mente não é uma </w:t>
      </w:r>
      <w:r w:rsidR="00A170CB" w:rsidRPr="00EB1351">
        <w:rPr>
          <w:rFonts w:cstheme="minorHAnsi"/>
        </w:rPr>
        <w:t>compilação</w:t>
      </w:r>
      <w:r w:rsidRPr="00EB1351">
        <w:rPr>
          <w:rFonts w:cstheme="minorHAnsi"/>
        </w:rPr>
        <w:t xml:space="preserve"> de processos, um</w:t>
      </w:r>
      <w:r w:rsidR="00A170CB">
        <w:rPr>
          <w:rFonts w:cstheme="minorHAnsi"/>
        </w:rPr>
        <w:t>a</w:t>
      </w:r>
      <w:r w:rsidRPr="00EB1351">
        <w:rPr>
          <w:rFonts w:cstheme="minorHAnsi"/>
        </w:rPr>
        <w:t xml:space="preserve"> </w:t>
      </w:r>
      <w:r w:rsidR="00A170CB" w:rsidRPr="00EB1351">
        <w:rPr>
          <w:rFonts w:cstheme="minorHAnsi"/>
        </w:rPr>
        <w:t>totalidade</w:t>
      </w:r>
      <w:r w:rsidRPr="00EB1351">
        <w:rPr>
          <w:rFonts w:cstheme="minorHAnsi"/>
        </w:rPr>
        <w:t xml:space="preserve"> de dimensões psicológicas autónomas</w:t>
      </w:r>
      <w:r w:rsidR="00A170CB">
        <w:rPr>
          <w:rFonts w:cstheme="minorHAnsi"/>
        </w:rPr>
        <w:t>, é</w:t>
      </w:r>
      <w:r w:rsidRPr="00EB1351">
        <w:rPr>
          <w:rFonts w:cstheme="minorHAnsi"/>
        </w:rPr>
        <w:t xml:space="preserve"> uma manifestação total de processos dinâmicos que interagem constantemente de forma complexa: os processos mentais implicam-se mutuamente de forma integrada. 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Os processos cognitivos estão relacionados com o saber, com o conhecimento, reportam-se à criação, transformação e utilização da informação do meio interior e exterior; os processos emotivos estão relacionados com o sentir, são estados vividos pelo sujeito caracterizados pela subjectividade, correspondem a vivências de prazer e desprazer e à interpretação das relações que temos com as pessoas, objectos e ideias; os processos conativos estão relacionados com o fazer, expressam-se em acções, comportamentos, correspondem à dimensão intencional da vida psíquica.</w:t>
      </w:r>
    </w:p>
    <w:p w:rsidR="007260BF" w:rsidRPr="00EB1351" w:rsidRDefault="007260BF" w:rsidP="007260BF">
      <w:pPr>
        <w:jc w:val="both"/>
        <w:rPr>
          <w:rFonts w:cstheme="minorHAnsi"/>
        </w:rPr>
      </w:pPr>
    </w:p>
    <w:p w:rsidR="007260BF" w:rsidRPr="00F0520F" w:rsidRDefault="007260BF" w:rsidP="00F0520F">
      <w:pPr>
        <w:pStyle w:val="Ttulo3"/>
      </w:pPr>
      <w:r w:rsidRPr="00F0520F">
        <w:t>2 Define cognição.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A cognição consiste no conhecimento humano e animal sob diferentes formas: percepção, aprendizagem, memória, consciência, atenção, inteligência. </w:t>
      </w:r>
    </w:p>
    <w:p w:rsidR="007260BF" w:rsidRPr="00EB1351" w:rsidRDefault="007260BF" w:rsidP="007260BF">
      <w:pPr>
        <w:jc w:val="both"/>
        <w:rPr>
          <w:rFonts w:cstheme="minorHAnsi"/>
        </w:rPr>
      </w:pPr>
    </w:p>
    <w:p w:rsidR="007260BF" w:rsidRPr="00F0520F" w:rsidRDefault="007260BF" w:rsidP="00F0520F">
      <w:pPr>
        <w:pStyle w:val="Ttulo3"/>
      </w:pPr>
      <w:r w:rsidRPr="00F0520F">
        <w:lastRenderedPageBreak/>
        <w:t>3 Define percepção.</w:t>
      </w:r>
    </w:p>
    <w:p w:rsidR="007260BF" w:rsidRPr="00EB1351" w:rsidRDefault="00D03D93" w:rsidP="007260BF">
      <w:pPr>
        <w:jc w:val="both"/>
        <w:rPr>
          <w:rFonts w:cstheme="minorHAnsi"/>
        </w:rPr>
      </w:pPr>
      <w:r>
        <w:rPr>
          <w:rFonts w:cstheme="minorHAnsi"/>
        </w:rPr>
        <w:t>P</w:t>
      </w:r>
      <w:r w:rsidR="007260BF" w:rsidRPr="00EB1351">
        <w:rPr>
          <w:rFonts w:cstheme="minorHAnsi"/>
        </w:rPr>
        <w:t>rocesso cognitivo através do qual contactamos com o mundo, que se caracteriza pelo facto de exigir a presença do objecto, da realidade a conhecer. Neste sentido, distingue-se de outros processos cognitivos, como, por exemplo, a memória. Pela percepção, organizamos e interpretamos as informações veiculadas pelos órgãos dos sentidos (informações sensoriais).</w:t>
      </w:r>
    </w:p>
    <w:p w:rsidR="007260BF" w:rsidRPr="00EB1351" w:rsidRDefault="007260BF" w:rsidP="007260BF">
      <w:pPr>
        <w:jc w:val="both"/>
        <w:rPr>
          <w:rFonts w:cstheme="minorHAnsi"/>
        </w:rPr>
      </w:pPr>
    </w:p>
    <w:p w:rsidR="00D03D93" w:rsidRDefault="00D03D93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4 Explica o processo perceptivo.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O processo de percepção </w:t>
      </w:r>
      <w:r w:rsidR="00D03D93">
        <w:rPr>
          <w:rFonts w:cstheme="minorHAnsi"/>
        </w:rPr>
        <w:t>inicia-se</w:t>
      </w:r>
      <w:r w:rsidRPr="00EB1351">
        <w:rPr>
          <w:rFonts w:cstheme="minorHAnsi"/>
        </w:rPr>
        <w:t xml:space="preserve"> com a atenção que não é mais do que um processo de observação selectiva, ou seja, das observações por nós </w:t>
      </w:r>
      <w:r w:rsidR="00D03D93" w:rsidRPr="00EB1351">
        <w:rPr>
          <w:rFonts w:cstheme="minorHAnsi"/>
        </w:rPr>
        <w:t>efectuadas</w:t>
      </w:r>
      <w:r w:rsidRPr="00EB1351">
        <w:rPr>
          <w:rFonts w:cstheme="minorHAnsi"/>
        </w:rPr>
        <w:t xml:space="preserve">. Este processo faz com que nós percepcionemos alguns </w:t>
      </w:r>
      <w:r w:rsidR="00D03D93">
        <w:rPr>
          <w:rFonts w:cstheme="minorHAnsi"/>
        </w:rPr>
        <w:t xml:space="preserve">elementos em desfavor de outros, deste modo </w:t>
      </w:r>
      <w:r w:rsidRPr="00EB1351">
        <w:rPr>
          <w:rFonts w:cstheme="minorHAnsi"/>
        </w:rPr>
        <w:t xml:space="preserve">são </w:t>
      </w:r>
      <w:r w:rsidR="00D03D93" w:rsidRPr="00EB1351">
        <w:rPr>
          <w:rFonts w:cstheme="minorHAnsi"/>
        </w:rPr>
        <w:t>diversos</w:t>
      </w:r>
      <w:r w:rsidRPr="00EB1351">
        <w:rPr>
          <w:rFonts w:cstheme="minorHAnsi"/>
        </w:rPr>
        <w:t xml:space="preserve"> os factores que influenciam a atenção e que se encontram </w:t>
      </w:r>
      <w:r w:rsidR="00D03D93" w:rsidRPr="00EB1351">
        <w:rPr>
          <w:rFonts w:cstheme="minorHAnsi"/>
        </w:rPr>
        <w:t>associados</w:t>
      </w:r>
      <w:r w:rsidRPr="00EB1351">
        <w:rPr>
          <w:rFonts w:cstheme="minorHAnsi"/>
        </w:rPr>
        <w:t xml:space="preserve"> em duas categorias</w:t>
      </w:r>
      <w:r w:rsidR="00D03D93">
        <w:rPr>
          <w:rFonts w:cstheme="minorHAnsi"/>
        </w:rPr>
        <w:t>:</w:t>
      </w:r>
      <w:r w:rsidRPr="00EB1351">
        <w:rPr>
          <w:rFonts w:cstheme="minorHAnsi"/>
        </w:rPr>
        <w:t xml:space="preserve"> </w:t>
      </w:r>
      <w:r w:rsidRPr="00D03D93">
        <w:rPr>
          <w:rFonts w:cstheme="minorHAnsi"/>
          <w:b/>
        </w:rPr>
        <w:t>factores externos</w:t>
      </w:r>
      <w:r w:rsidRPr="00EB1351">
        <w:rPr>
          <w:rFonts w:cstheme="minorHAnsi"/>
        </w:rPr>
        <w:t xml:space="preserve"> (próprios do meio ambiente) e </w:t>
      </w:r>
      <w:r w:rsidRPr="00D03D93">
        <w:rPr>
          <w:rFonts w:cstheme="minorHAnsi"/>
          <w:b/>
        </w:rPr>
        <w:t>factores internos</w:t>
      </w:r>
      <w:r w:rsidRPr="00EB1351">
        <w:rPr>
          <w:rFonts w:cstheme="minorHAnsi"/>
        </w:rPr>
        <w:t xml:space="preserve"> (próprios do nosso organismo). 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Os factores externos mais importantes da atenção são </w:t>
      </w:r>
      <w:r w:rsidR="00D03D93" w:rsidRPr="00EB1351">
        <w:rPr>
          <w:rFonts w:cstheme="minorHAnsi"/>
        </w:rPr>
        <w:t xml:space="preserve">o contraste, </w:t>
      </w:r>
      <w:r w:rsidRPr="00EB1351">
        <w:rPr>
          <w:rFonts w:cstheme="minorHAnsi"/>
        </w:rPr>
        <w:t xml:space="preserve">a intensidade, o movimento que constitui um elemento principal no despertar da atenção, e a incongruência, ou seja, prestamos muito mais atenção às coisas </w:t>
      </w:r>
      <w:r w:rsidR="00D03D93" w:rsidRPr="00EB1351">
        <w:rPr>
          <w:rFonts w:cstheme="minorHAnsi"/>
        </w:rPr>
        <w:t>disparatadas</w:t>
      </w:r>
      <w:r w:rsidRPr="00EB1351">
        <w:rPr>
          <w:rFonts w:cstheme="minorHAnsi"/>
        </w:rPr>
        <w:t xml:space="preserve"> e bizarras do que ao que é normal.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Os factores internos que mais influenciam a atenção são a motivação; a experiência anterior ou, por outras palavras, a força do hábito faz com que prestemos mais atenção ao que já conhecemos e entendemos; e o fenómeno social que explica que a nossa natureza social faz com que pessoas de contextos sociais diferentes não prestem igual atenção aos mesmos objectos.</w:t>
      </w:r>
    </w:p>
    <w:p w:rsidR="007260BF" w:rsidRPr="00EB1351" w:rsidRDefault="007260BF" w:rsidP="007260BF">
      <w:pPr>
        <w:jc w:val="both"/>
        <w:rPr>
          <w:rFonts w:cstheme="minorHAnsi"/>
        </w:rPr>
      </w:pPr>
    </w:p>
    <w:p w:rsidR="007260BF" w:rsidRPr="00F0520F" w:rsidRDefault="007260BF" w:rsidP="00F0520F">
      <w:pPr>
        <w:pStyle w:val="Ttulo3"/>
      </w:pPr>
      <w:r w:rsidRPr="00F0520F">
        <w:t>5 Mostra que a percepção é uma interpretação da realidade.</w:t>
      </w:r>
    </w:p>
    <w:p w:rsidR="00AE359F" w:rsidRDefault="00D03D93" w:rsidP="007260BF">
      <w:pPr>
        <w:jc w:val="both"/>
        <w:rPr>
          <w:rFonts w:cstheme="minorHAnsi"/>
        </w:rPr>
      </w:pPr>
      <w:r>
        <w:rPr>
          <w:rFonts w:cstheme="minorHAnsi"/>
        </w:rPr>
        <w:t xml:space="preserve">Ao </w:t>
      </w:r>
      <w:r w:rsidR="007260BF" w:rsidRPr="00EB1351">
        <w:rPr>
          <w:rFonts w:cstheme="minorHAnsi"/>
        </w:rPr>
        <w:t>descrevermos os mecanismos da percepção, concluímos que a visão que temos do mundo não é uma reprodução da realidade, mas uma interpretação. Há situações em que estão envolvidas percepções visuais, designadamente a constância percept</w:t>
      </w:r>
      <w:r w:rsidR="00AE359F">
        <w:rPr>
          <w:rFonts w:cstheme="minorHAnsi"/>
        </w:rPr>
        <w:t>iva.</w:t>
      </w:r>
      <w:r w:rsidR="00AE359F">
        <w:rPr>
          <w:rFonts w:cstheme="minorHAnsi"/>
        </w:rPr>
        <w:cr/>
        <w:t xml:space="preserve">O ser humano percepciona a </w:t>
      </w:r>
      <w:r w:rsidR="00AE359F" w:rsidRPr="00EB1351">
        <w:rPr>
          <w:rFonts w:cstheme="minorHAnsi"/>
        </w:rPr>
        <w:t>dimensão</w:t>
      </w:r>
      <w:r w:rsidR="007260BF" w:rsidRPr="00EB1351">
        <w:rPr>
          <w:rFonts w:cstheme="minorHAnsi"/>
        </w:rPr>
        <w:t xml:space="preserve"> de um objecto ou de uma pessoa independentemente</w:t>
      </w:r>
      <w:r w:rsidR="00AE359F">
        <w:rPr>
          <w:rFonts w:cstheme="minorHAnsi"/>
        </w:rPr>
        <w:t xml:space="preserve"> da distância a que se encontre, o</w:t>
      </w:r>
      <w:r w:rsidR="007260BF" w:rsidRPr="00EB1351">
        <w:rPr>
          <w:rFonts w:cstheme="minorHAnsi"/>
        </w:rPr>
        <w:t xml:space="preserve">ra, o mesmo objecto, apresentado a diferentes distâncias, forma na retina imagens com diferentes tamanhos: </w:t>
      </w:r>
      <w:r w:rsidR="00AE359F">
        <w:rPr>
          <w:rFonts w:cstheme="minorHAnsi"/>
        </w:rPr>
        <w:t>“</w:t>
      </w:r>
      <w:r w:rsidR="007260BF" w:rsidRPr="00EB1351">
        <w:rPr>
          <w:rFonts w:cstheme="minorHAnsi"/>
        </w:rPr>
        <w:t>quanto mais longe está, mais pequeno aparece</w:t>
      </w:r>
      <w:r w:rsidR="00AE359F">
        <w:rPr>
          <w:rFonts w:cstheme="minorHAnsi"/>
        </w:rPr>
        <w:t>”</w:t>
      </w:r>
      <w:r w:rsidR="007260BF" w:rsidRPr="00EB1351">
        <w:rPr>
          <w:rFonts w:cstheme="minorHAnsi"/>
        </w:rPr>
        <w:t>.</w:t>
      </w:r>
    </w:p>
    <w:p w:rsidR="007260BF" w:rsidRPr="00EB1351" w:rsidRDefault="00AE359F" w:rsidP="007260BF">
      <w:pPr>
        <w:jc w:val="both"/>
        <w:rPr>
          <w:rFonts w:cstheme="minorHAnsi"/>
        </w:rPr>
      </w:pPr>
      <w:r>
        <w:rPr>
          <w:rFonts w:cstheme="minorHAnsi"/>
        </w:rPr>
        <w:t>O</w:t>
      </w:r>
      <w:r w:rsidR="007260BF" w:rsidRPr="00EB1351">
        <w:rPr>
          <w:rFonts w:cstheme="minorHAnsi"/>
        </w:rPr>
        <w:t xml:space="preserve"> cérebro </w:t>
      </w:r>
      <w:r>
        <w:rPr>
          <w:rFonts w:cstheme="minorHAnsi"/>
        </w:rPr>
        <w:t xml:space="preserve">é </w:t>
      </w:r>
      <w:r w:rsidR="007260BF" w:rsidRPr="00EB1351">
        <w:rPr>
          <w:rFonts w:cstheme="minorHAnsi"/>
        </w:rPr>
        <w:t xml:space="preserve">que interpreta os dados que recebe mantendo constante tamanho. 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Um objecto nunca forma a mesma imagem retiniana: a luz é diferente, </w:t>
      </w:r>
      <w:r w:rsidR="00AE359F" w:rsidRPr="00EB1351">
        <w:rPr>
          <w:rFonts w:cstheme="minorHAnsi"/>
        </w:rPr>
        <w:t>a distância muda constantemente,</w:t>
      </w:r>
      <w:r w:rsidR="00AE359F">
        <w:rPr>
          <w:rFonts w:cstheme="minorHAnsi"/>
        </w:rPr>
        <w:t xml:space="preserve"> </w:t>
      </w:r>
      <w:r w:rsidRPr="00EB1351">
        <w:rPr>
          <w:rFonts w:cstheme="minorHAnsi"/>
        </w:rPr>
        <w:t xml:space="preserve">a incidência e o ângulo do olhar deferentes também, mas nós reconhecemo-lo. </w:t>
      </w:r>
      <w:r w:rsidRPr="00EB1351">
        <w:rPr>
          <w:rFonts w:cstheme="minorHAnsi"/>
        </w:rPr>
        <w:lastRenderedPageBreak/>
        <w:t xml:space="preserve">O reconhecimento envolve sistemas elaborados em que intervêm a experiência anterior do sujeito, as memórias armazenadas, as aprendizagens do sujeito, a capacidade para fazer inferências. Percepcionamos sempre a roda de um automóvel com redonda, mesmo que o ângulo de visão lhe dê uma forma elíptica, percepcionamos a porta como rectangular quando, ao abri-la, ela perde essa forma.  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  <w:r w:rsidRPr="00EB1351">
        <w:rPr>
          <w:rFonts w:cstheme="minorHAnsi"/>
        </w:rPr>
        <w:t>Nós mantemos constantes o brilho e a cor dos objectos, mesmo quando as circunstâncias físicas nos dão outra informação. Percepcionamos uma casa branca em plena luz do sol e mantemos constante a cor, à noite; percepcionamos o sangue sempre vermelho, a neve sempre branca, independentemente da quantidade de luz. A memória e a experiência retêm as características os objectos, que são actualizadas quando os percepcionamos mesmo em circunstâncias físicas muito diversas.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6 Quais são os factores que contribuem para o carácter subjectivo da percepção.</w:t>
      </w:r>
    </w:p>
    <w:p w:rsidR="007260BF" w:rsidRPr="00EB1351" w:rsidRDefault="00AE359F" w:rsidP="007260BF">
      <w:pPr>
        <w:jc w:val="both"/>
        <w:rPr>
          <w:rFonts w:cstheme="minorHAnsi"/>
        </w:rPr>
      </w:pPr>
      <w:r>
        <w:rPr>
          <w:rFonts w:cstheme="minorHAnsi"/>
        </w:rPr>
        <w:t>A</w:t>
      </w:r>
      <w:r w:rsidRPr="00EB1351">
        <w:rPr>
          <w:rFonts w:cstheme="minorHAnsi"/>
        </w:rPr>
        <w:t xml:space="preserve"> expectativa, </w:t>
      </w:r>
      <w:r>
        <w:rPr>
          <w:rFonts w:cstheme="minorHAnsi"/>
        </w:rPr>
        <w:t>a</w:t>
      </w:r>
      <w:r w:rsidR="007260BF" w:rsidRPr="00EB1351">
        <w:rPr>
          <w:rFonts w:cstheme="minorHAnsi"/>
        </w:rPr>
        <w:t xml:space="preserve"> motivação, a atenção,</w:t>
      </w:r>
      <w:r w:rsidRPr="00AE359F">
        <w:rPr>
          <w:rFonts w:cstheme="minorHAnsi"/>
        </w:rPr>
        <w:t xml:space="preserve"> </w:t>
      </w:r>
      <w:r w:rsidRPr="00EB1351">
        <w:rPr>
          <w:rFonts w:cstheme="minorHAnsi"/>
        </w:rPr>
        <w:t>os estados emocionais, os</w:t>
      </w:r>
      <w:r w:rsidR="007260BF" w:rsidRPr="00EB1351">
        <w:rPr>
          <w:rFonts w:cstheme="minorHAnsi"/>
        </w:rPr>
        <w:t xml:space="preserve"> interesses, as experiências anteriores são factores que afectam o modo como percepcionamos o mundo, o que prova o carácter subjectivo da percepção.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 percepção permite-nos ir para além do que nos é dado no momento: permite-nos antecipar consequências, prever acontecimentos e prepararmo-nos para eles. Os estados emocionais, a motivação afectam as nossas percepções, as nossas representações.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  <w:r w:rsidRPr="00EB1351">
        <w:rPr>
          <w:rFonts w:cstheme="minorHAnsi"/>
        </w:rPr>
        <w:t>O interesse sobre determinado objecto ou assunto torna-nos mais sensíveis à percepção do que lhe está relacionado. Os estímulos perceptivos são seleccionados pela nossa atenção de acordo com os nossos interesses. Não damos a mesma atenção a tudo o que nos rodeia. A motivação, a atenção e as expectativas fazem parte do nosso processo da percepção. Mesmo quando estamos a percepcionar, não estamos a tomar atenção de igual modo a tudo o que nos rodeia. Existe, então um foco da percepção e uma margem dessa mesma percepção.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7 Em que consiste a percepção social?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 xml:space="preserve">Percepção social é o processo que está na base das interacções sociais, ou seja, o modo como conhecemos os outros, analisamos os seus comportamentos e entendemos os seus perfis. É o modo como percepcionamos as situações sociais e o comportamento dos outros que orienta o </w:t>
      </w:r>
      <w:r w:rsidRPr="00343795">
        <w:rPr>
          <w:rFonts w:cstheme="minorHAnsi"/>
        </w:rPr>
        <w:lastRenderedPageBreak/>
        <w:t>nosso próprio comportamento. Por isso, podemos afirmar que a percepção social está inteiramente relacionada com os grupos sociais, a cultura e o contexto social do indivíduo.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 xml:space="preserve">A predisposição perceptiva mostra-nos que os indivíduos e os grupos sociais atribuem significados particulares à realidade física, reconstruindo-a e, muitas vezes, percebendo situações de modo diferente. </w:t>
      </w:r>
      <w:r w:rsidR="002D621C">
        <w:rPr>
          <w:rFonts w:cstheme="minorHAnsi"/>
        </w:rPr>
        <w:t>Um exemplo disso</w:t>
      </w:r>
      <w:r w:rsidR="002D621C" w:rsidRPr="00343795">
        <w:rPr>
          <w:rFonts w:cstheme="minorHAnsi"/>
        </w:rPr>
        <w:t xml:space="preserve"> é o efeito dos estereótipos e dos preconceitos na percepção.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8 Mostra que a cultura influencia o modo como o mundo é percepcionado.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A forma como percepcionamos o mundo varia com a cultura com o contexto cultural. Reconhecemos que o modo como um chinês, um europeu, um americano ou um indiano representam o mundo é diferente. Vários estudos transculturais procuram esclarecer de que modo a cultura influencia a forma como se percepciona o mundo. 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 percepção de profundidade é também afectada pela cultura.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9 Define memória.</w:t>
      </w:r>
    </w:p>
    <w:p w:rsidR="00343795" w:rsidRPr="00343795" w:rsidRDefault="00343795" w:rsidP="00343795">
      <w:pPr>
        <w:jc w:val="both"/>
        <w:rPr>
          <w:rFonts w:cstheme="minorHAnsi"/>
        </w:rPr>
      </w:pPr>
      <w:r w:rsidRPr="00343795">
        <w:rPr>
          <w:rFonts w:cstheme="minorHAnsi"/>
        </w:rPr>
        <w:t>A memória pode ser entendida como o registo de todas as experiências existentes na consciência, bem como a qualidade, extensão e precisão dessas lembranças. A memória é a capacidade do cérebro em armazenar, reter e recordar a informação. Representa, então, duas funções fundamentais: a capacidade de fixar, o que permite o acréscimo de novas informações, e a capacidade de reproduzir, através da qual os conhecimentos são revividos e colocados à disposição da consciência.</w:t>
      </w:r>
    </w:p>
    <w:p w:rsidR="00343795" w:rsidRPr="00343795" w:rsidRDefault="00343795" w:rsidP="00343795">
      <w:pPr>
        <w:jc w:val="both"/>
        <w:rPr>
          <w:rFonts w:cstheme="minorHAnsi"/>
        </w:rPr>
      </w:pPr>
      <w:r w:rsidRPr="00343795">
        <w:rPr>
          <w:rFonts w:cstheme="minorHAnsi"/>
        </w:rPr>
        <w:t>A nossa capacidade de memorizar depende da rede de informação que possuímos, por isso, é habitual que quem tem mais habilitações, tenha maior capacidade de memorização.</w:t>
      </w:r>
    </w:p>
    <w:p w:rsidR="00343795" w:rsidRPr="00343795" w:rsidRDefault="00343795" w:rsidP="003437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</w:pPr>
      <w:r w:rsidRPr="00343795">
        <w:rPr>
          <w:rFonts w:cstheme="minorHAnsi"/>
        </w:rPr>
        <w:t>Para que uma memória seja eficaz, é preciso compreender o teor da informação, dependendo esta da motivação e do interesse que a questão suscita em cada um. Quanto maior a compreensão do conteúdo e a intensidade da ligação entre ele e os nossos restantes conhecimentos, maior a durabilidade da memória</w:t>
      </w:r>
      <w:r w:rsidRPr="00343795">
        <w:rPr>
          <w:rFonts w:ascii="Verdana" w:eastAsia="Times New Roman" w:hAnsi="Verdana" w:cs="Times New Roman"/>
          <w:color w:val="577572"/>
          <w:sz w:val="20"/>
          <w:szCs w:val="20"/>
          <w:lang w:eastAsia="pt-PT"/>
        </w:rPr>
        <w:t>.</w:t>
      </w:r>
    </w:p>
    <w:p w:rsidR="007260BF" w:rsidRPr="00F0520F" w:rsidRDefault="007260BF" w:rsidP="00F0520F">
      <w:pPr>
        <w:pStyle w:val="Ttulo3"/>
      </w:pPr>
    </w:p>
    <w:p w:rsidR="007260BF" w:rsidRPr="00F0520F" w:rsidRDefault="007260BF" w:rsidP="00F0520F">
      <w:pPr>
        <w:pStyle w:val="Ttulo3"/>
      </w:pPr>
      <w:r w:rsidRPr="00F0520F">
        <w:t>10 A memória envolve um conjunto complexo de processos. Descreve-os.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A memória envolve um conjunto de processos em prol da formação e da recuperação da memória tais como a codificação, o armazenamento e a recuperação. 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 codificação é a primeira operação da memória que prepara as informações sensoriais para serem armazenadas no cérebro. Consiste na tradução de dados num código, que pode ser acústico, visual ou semântico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O armazenamento é uma das questões mais inquietantes no estudo da memória é a de saber como e onde se processa o armazenamento da informação recebida.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Na recuperação recupera-se a informação pois lembramo-nos, recordamos, evocamos uma informação.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11 Distingue memória a curto prazo de memória a longo prazo.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 memória a curto prazo é uma memória que retém a informação durante um período limitado de tempo, podendo ser esquecida ou passar para a memória a longo prazo. Na memória a curto prazo distinguem-se 2 componentes: a memória imediata (em que o material recebido fica retido durante uma fracção de tempo) e a memória de trabalho (na qual mantemos a informação enquanto nos é útil).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12 Caracteriza memória não declarativa e memória declarativa.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A memória não declarativa implícita ou sem registo é uma memória automática, que mantém as informações subjacentes à questão “Como?”. Como andar de bicicleta, como lavar os dentes, como pentear o cabelo, como fazer </w:t>
      </w:r>
      <w:r w:rsidRPr="00EB1351">
        <w:rPr>
          <w:rFonts w:cstheme="minorHAnsi"/>
          <w:i/>
        </w:rPr>
        <w:t>skate</w:t>
      </w:r>
      <w:r w:rsidRPr="00EB1351">
        <w:rPr>
          <w:rFonts w:cstheme="minorHAnsi"/>
        </w:rPr>
        <w:t>, como apertar as sapatilhas são exemplos deste tipo de comportamentos. Quando desenvolvemos estes tipos de comportamentos não temos consciência que são capacidades que dependem da memória, e só quando começamos a desenvolver percebemos que a prática destas actividades é automática e reflexa.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 memória declarativa explicita ou com registo implica a consciência do passado, do tempo, reportando-se a acontecimentos, factos pessoas. É graças a este tipo de memória que se descreve a data de aniversário dos nossos amigos e familiares mais próximos.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lastRenderedPageBreak/>
        <w:t>13 “A memória é um processo activo que reconstrói os dados que recebe”. Explica o sentido desta afirmação.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A memória é um processo activo e dinâmico na medida em que não reproduz fielmente aquilo que armazenou. A memória reconstrói os dados, o que implica que dê mais relevo a uns, distorça outros ou mesmo os omita. Por outro lado, quando os acontecimentos são muito emotivos, a memória deixa escapar pormenores que depois são substituídos/reconstruídos pelo cérebro. Quem conta um conto, acrescenta um ponto e, assim, quanto mais se reproduz o que aconteceu, mais elaborada e complexa vai ficando a história, chegando a um ponto em que muitos factos não passam de imaginação.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No entanto, as representações que temos são sempre tão claras como se fossem plenas reproduções da realidade, o que faz com que este processo activo e dinâmico nos passe completamente despercebido. Por este motivo, o mesmo acontecimento pode ser descrito de formas bastante diferentes por diferentes pessoas. Não mentem, apenas têm diferentes interpretações resultantes de diferentes sentimentos, emoções e atenção.</w:t>
      </w:r>
    </w:p>
    <w:p w:rsidR="00343795" w:rsidRPr="00EB1351" w:rsidRDefault="00343795" w:rsidP="007260BF">
      <w:pPr>
        <w:jc w:val="both"/>
        <w:rPr>
          <w:rFonts w:cstheme="minorHAnsi"/>
          <w:highlight w:val="cyan"/>
        </w:rPr>
      </w:pP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343795" w:rsidRDefault="00343795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14 Mostra que o esquecimento é um processo inerente à memória.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A memória é selectiva e limitada na sua capacidade de armazenamento. Por isso, o esquecimento é condição essencial ao normal funcionamento da memória.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Podemos definir esquecimento como a incapacidade de recordar, de recuperar dados, informações, experiências que foram memorizadas no passado. O esquecimento pode ser provisório ou definitivo. Apesar de estar carregado de uma imagem negativa, o esquecimento é essencial. Só continuamos, ao longo de toda a vida, a memorizar informação porque conseguimos esquecer outra. O esquecimento tem uma função selectiva e adaptativa, já que despreza a informação inútil e desnecessária e os conteúdos conflituosos, impedindo um excesso de informação acumulado no cérebro que bloquearia a captação de novos assuntos.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O esquecimento está, normalmente, mais relacionado com a memória a longo prazo uma vez que, na memória a curto prazo, o tempo de retenção da informação é demasiado curto: esta ou passa para a memória a longo prazo ou é apagada.</w:t>
      </w:r>
    </w:p>
    <w:p w:rsidR="00343795" w:rsidRPr="00343795" w:rsidRDefault="00343795" w:rsidP="00343795">
      <w:pPr>
        <w:spacing w:before="90" w:after="90" w:line="36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</w:pPr>
      <w:r w:rsidRPr="00343795">
        <w:rPr>
          <w:rFonts w:ascii="Verdana" w:eastAsia="Times New Roman" w:hAnsi="Verdana" w:cs="Times New Roman"/>
          <w:color w:val="577572"/>
          <w:sz w:val="20"/>
          <w:szCs w:val="20"/>
          <w:lang w:eastAsia="pt-PT"/>
        </w:rPr>
        <w:t> 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lastRenderedPageBreak/>
        <w:t>15 Há vários tipos de esquecimento. Distingue-os.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O esquecimento regressivo acontece quando há dificuldades em apreender novas informações e relembrar conhecimentos, factos, nomes e números recentes. É frequente ocorrer, maioritariamente, em pessoas mais idosas devido à degenerescência dos tecidos cerebrais. Apesar disso, o envelhecimento pode ser retardado com uma vida activa, empenhada e equilibrada.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O esquecimento motivado aparece na sequência da teoria do psiquismo humano de Freud. Assim, esquecemos o que, inconscientemente, nos convém esquecer. De forma a assegurar o equilíbrio psicológico, o cérebro tende a esquecer todos os conteúdos que possam ser traumatizantes, dolorosos angustiantes, fenómeno a que chamamos recalcamento. Através deste mecanismo de defesa, os conteúdos do inconsciente são impedidos de atingir a consciência, diminuindo a incidência de momentos tensos provocados por conflitos internos.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O esquecimento por interferência das aprendizagens explica-se pela interacção das novas memórias com as mais antigas. As memórias mais antigas não desaparecem, mas sofrem alterações por efeito da transferência de aprendizagens e experiências posteriores que as tornam irreconhecíveis.</w:t>
      </w:r>
    </w:p>
    <w:p w:rsidR="00343795" w:rsidRPr="00343795" w:rsidRDefault="00343795" w:rsidP="00343795">
      <w:pPr>
        <w:spacing w:before="90" w:after="90" w:line="360" w:lineRule="atLeast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</w:pPr>
      <w:r w:rsidRPr="00343795">
        <w:rPr>
          <w:rFonts w:ascii="Verdana" w:eastAsia="Times New Roman" w:hAnsi="Verdana" w:cs="Times New Roman"/>
          <w:color w:val="577572"/>
          <w:sz w:val="20"/>
          <w:szCs w:val="20"/>
          <w:lang w:eastAsia="pt-PT"/>
        </w:rPr>
        <w:t> </w:t>
      </w:r>
    </w:p>
    <w:p w:rsidR="007260BF" w:rsidRPr="00EB1351" w:rsidRDefault="007260BF" w:rsidP="007260BF">
      <w:pPr>
        <w:jc w:val="both"/>
        <w:rPr>
          <w:rFonts w:cstheme="minorHAnsi"/>
        </w:rPr>
      </w:pP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16 Define aprendizagem.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Aprendizagem é uma modificação relativamente estável do comportamento ou do conhecimento, que resulta do exercício, experiência, treino ou estudo. É um processo que, envolvendo processos cognitivos, motivacionais e emocionais, se manifesta em comportamentos.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No entanto, é preciso notar que nem todas as mudanças de comportamento resultam da aprendizagem. Alguns comportamentos actualizam-se naturalmente sem necessidade de aprendizagem porque fazem parte da matriz genética. São eles, por exemplo: respirar ou digerir. Outras resultam de problemas físicos.</w:t>
      </w:r>
    </w:p>
    <w:p w:rsidR="00343795" w:rsidRPr="00343795" w:rsidRDefault="00343795" w:rsidP="00343795">
      <w:pPr>
        <w:spacing w:before="90" w:after="90" w:line="360" w:lineRule="atLeast"/>
        <w:ind w:right="150"/>
        <w:rPr>
          <w:rFonts w:cstheme="minorHAnsi"/>
        </w:rPr>
      </w:pPr>
      <w:r w:rsidRPr="00343795">
        <w:rPr>
          <w:rFonts w:cstheme="minorHAnsi"/>
        </w:rPr>
        <w:t>A aprendizagem é um processo cognitivo que nos humaniza, sendo essencial na adaptação ao meio.</w:t>
      </w:r>
    </w:p>
    <w:p w:rsidR="00343795" w:rsidRPr="00343795" w:rsidRDefault="00343795" w:rsidP="00343795">
      <w:pPr>
        <w:spacing w:before="90" w:after="90" w:line="360" w:lineRule="atLeast"/>
        <w:ind w:left="150" w:right="150"/>
        <w:rPr>
          <w:rFonts w:cstheme="minorHAnsi"/>
        </w:rPr>
      </w:pPr>
      <w:r w:rsidRPr="00343795">
        <w:rPr>
          <w:rFonts w:cstheme="minorHAnsi"/>
        </w:rPr>
        <w:t> </w:t>
      </w:r>
    </w:p>
    <w:p w:rsidR="007260BF" w:rsidRPr="00F0520F" w:rsidRDefault="007260BF" w:rsidP="00F0520F">
      <w:pPr>
        <w:pStyle w:val="Ttulo3"/>
      </w:pPr>
      <w:r w:rsidRPr="00F0520F">
        <w:lastRenderedPageBreak/>
        <w:t>17 Identifica aprendizagens não associativas e associativas.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 aprendizagem não associativa pode ser aprendizagem por habituação que consiste em aprender a não reagir a determinado estímulo; consiste em reconhecer, como familiares, e ignorar estímulos insignificantes que são monotonamente repetidos.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  <w:r w:rsidRPr="00EB1351">
        <w:rPr>
          <w:rFonts w:cstheme="minorHAnsi"/>
        </w:rPr>
        <w:t>Na aprendizagem associativa (mais complexa que a aprendizagem não associativa dado que para se aprender tem de se associar estímulos e respostas). Na aprendizagem associativa temos dois tipos de aprendizagem: condicionamento clássico e o condicionamento operante.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18 Descreve sucintamente a experiência de Pavlov.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Num estudo sobre a acção de enzimas no estômago dos animais, interessou-se pela salivação que surgia nos cães sem a presença da comida. Pavlov queria elucidar como os reflexos condicionados eram adquiridos. Os cães salivam naturalmente por comida. Assim, Pavlov chamou à correlação entre o estímulo incondicionado (comida) e a resposta incondicionado (salivação) de reflexo incondicionado. Por outro lado quando um estímulo não provoca qualquer tipo de resposta, denomina-se de estímulo neutro (som da campainha). A experiência de Pavlov consistiu em associar um estímulo não condicionado (comida) com a apresentação de um estímulo neutro (som de uma campainha). Após a repetição desta associação de estímulos verificou que o cão aprendeu a salivar perante o estímulo que antes não provocava qualquer resposta (neutro) mesmo na ausência do estímulo incondicionado (comida).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Assim este comportamento seria denominado de resposta condicionada (aprendida).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19 Explica como se processa a aprendizagem por condicionamento clássico.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  <w:r w:rsidRPr="00EB1351">
        <w:rPr>
          <w:rFonts w:cstheme="minorHAnsi"/>
        </w:rPr>
        <w:t>Este processo dá-se através da associação entre os dois estímulos (incondicionado e neutro). Para que o condicionamento clássico se produza deve-se sempre apresentar primeiro o estímulo Neutro e alguns segundos depois o Estímulo Incondicionado (o processo deve repetir-se várias vezes), para que possa haver associação. Outro conceito do condicionamento clássico é o reforço, que significa o emparelhamento contínuo dos estímulos condicionados e incondicionados, que ao não ser feita tende a fazer decrescer as respostas condicionadas, podendo levá-las até à extinção, ou seja até desaparecerem. Contudo, algumas vezes poder-se-á dar uma recuperação espontânea, que é a recuperação da resposta condicionada, quando esta já se tinha extinguido por falta de associação dos estímulos.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20 Descreve sucintamente a experiência de Skinner que conduz à descoberta do condicionamento operante.</w:t>
      </w:r>
    </w:p>
    <w:p w:rsidR="007260BF" w:rsidRPr="00EB1351" w:rsidRDefault="00343795" w:rsidP="007260BF">
      <w:pPr>
        <w:jc w:val="both"/>
        <w:rPr>
          <w:rFonts w:cstheme="minorHAnsi"/>
        </w:rPr>
      </w:pPr>
      <w:r w:rsidRPr="00343795">
        <w:rPr>
          <w:rFonts w:cstheme="minorHAnsi"/>
        </w:rPr>
        <w:t>Skinner, investigador norte-americano, desenvolveu uma experiência que o conduziu à descoberta do modo como tantas das nossas aprendizagens se processam e mantêm</w:t>
      </w:r>
      <w:r>
        <w:rPr>
          <w:rFonts w:cstheme="minorHAnsi"/>
        </w:rPr>
        <w:t xml:space="preserve">, </w:t>
      </w:r>
      <w:r w:rsidR="007260BF" w:rsidRPr="00EB1351">
        <w:rPr>
          <w:rFonts w:cstheme="minorHAnsi"/>
        </w:rPr>
        <w:t xml:space="preserve">criou a caixa de Skinner que liberta alimento quando accionado. Então para desenvolver a experiência colocou um rato esfomeado na sua caixa, deixou a animal explorar o ambiente, cheirando, deambulando no interior da gaiola, por acaso acciona a alavanca recebendo alimento, e a partir de várias tentativas bem-sucedidas, o rato passa a premir na alavanca para receber alimento. 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Então concluiu que se essa consequência for agradável, a frequência do comportamento vai aumentar (reforço) e se a consequência for desagradável a frequência do comportamento vai diminuir (punição).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21 Qual a diferença entre reforço positivo e reforço negativo?</w:t>
      </w:r>
    </w:p>
    <w:p w:rsidR="009308FA" w:rsidRPr="009308FA" w:rsidRDefault="009308FA" w:rsidP="009308FA">
      <w:pPr>
        <w:spacing w:before="90" w:after="90" w:line="360" w:lineRule="atLeast"/>
        <w:ind w:right="150"/>
        <w:rPr>
          <w:rFonts w:cstheme="minorHAnsi"/>
        </w:rPr>
      </w:pPr>
      <w:r w:rsidRPr="009308FA">
        <w:rPr>
          <w:rFonts w:cstheme="minorHAnsi"/>
        </w:rPr>
        <w:t>Reforço Positivo: Estimulo que tem consequências positivas e agradáveis e que se segue a um dado comportamento. O animal faz alguma coisa com a finalidade de obter algo agradável</w:t>
      </w:r>
    </w:p>
    <w:p w:rsidR="009308FA" w:rsidRPr="009308FA" w:rsidRDefault="009308FA" w:rsidP="009308FA">
      <w:pPr>
        <w:spacing w:before="90" w:after="90" w:line="360" w:lineRule="atLeast"/>
        <w:ind w:right="150"/>
        <w:rPr>
          <w:rFonts w:cstheme="minorHAnsi"/>
        </w:rPr>
      </w:pPr>
      <w:r w:rsidRPr="009308FA">
        <w:rPr>
          <w:rFonts w:cstheme="minorHAnsi"/>
        </w:rPr>
        <w:t>Reforço Negativo: O sujeito evita uma situação dolorosa se se comportar de determinado modo. É a eliminação do estímulo que permite evitara situação dolorosa. O animal faz alguma coisa para evitar algo desagradável</w:t>
      </w:r>
    </w:p>
    <w:p w:rsidR="009308FA" w:rsidRPr="009308FA" w:rsidRDefault="009308FA" w:rsidP="009308FA">
      <w:pPr>
        <w:spacing w:before="90" w:after="90" w:line="360" w:lineRule="atLeast"/>
        <w:ind w:right="150"/>
        <w:rPr>
          <w:rFonts w:cstheme="minorHAnsi"/>
        </w:rPr>
      </w:pPr>
      <w:r w:rsidRPr="009308FA">
        <w:rPr>
          <w:rFonts w:cstheme="minorHAnsi"/>
        </w:rPr>
        <w:t>Ambos os tipos de reforço tem como objectivo fortalecer e aumentar a ocorrência de um comportamento. Ambos aumentam a probabilidade de a resposta ocorrer.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22 Define aprendizagem social na perspectiva de Bandura.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Nós por muitas vezes aprendemos </w:t>
      </w:r>
      <w:r w:rsidRPr="00EB1351">
        <w:rPr>
          <w:rFonts w:eastAsia="Times New Roman" w:cstheme="minorHAnsi"/>
          <w:lang w:eastAsia="pt-PT"/>
        </w:rPr>
        <w:t xml:space="preserve">observando e imitando os outros. Então, </w:t>
      </w:r>
      <w:r w:rsidRPr="00EB1351">
        <w:rPr>
          <w:rFonts w:cstheme="minorHAnsi"/>
        </w:rPr>
        <w:t>Bandura confirmou que a experiência dos outros pode conduzir à aquisição de novos comportamentos. Assim, um indivíduo pode adquirir um novo comportamentos a partir da observação de um modelo. Seria através de um processo, designado modelação, que envolve a observação, a imitação e a integração, que a pessoa pode aprender um comportamento que passa a fazer parte do seu quadro de respostas.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 xml:space="preserve">Um tema muito interessante é analisar as razões que levam a criança que observa comportamentos agressivos a não os reproduzir. Depois de se ter assegurado que tinham </w:t>
      </w:r>
      <w:r w:rsidRPr="00EB1351">
        <w:rPr>
          <w:rFonts w:cstheme="minorHAnsi"/>
        </w:rPr>
        <w:lastRenderedPageBreak/>
        <w:t xml:space="preserve">memorizado as cenas, conclui que não basta observar e reter um comportamento para imitar. A fase de execução implica factores internos do próprio sujeito. 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  <w:r w:rsidRPr="00EB1351">
        <w:rPr>
          <w:rFonts w:cstheme="minorHAnsi"/>
        </w:rPr>
        <w:t>Houve, então, uma evolução da teoria da aprendizagem social para uma teoria cognitiva e social, considerando muito importantes as capacidades cognitivas do sujeito. Cada indivíduo não é apenas produto das circunstâncias da vida, é também o seu motor. Possui um conjunto de competências que permitem a aprendizagem e o desenvolvimento: capacidade reflexiva para avaliar o ambiente e se avaliar a si próprio. Neste contexto, a observação do outro permite-lhe adquirir competências por modelação social. Encara a aprendizagem como “a aquisição de conhecimentos através do processamento cognitivo da informação”.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23 Como se processa a modelação na aprendizagem social.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Parte-se do conceito de que uma aprendizagem não é mais do que a incorporação de um novo comportamento, no quotidiano do sujeito e que o ser humano inicia a sua vida aprendendo formas de viver.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Se a pensar que a primeira aprendizagem do indivíduo é talvez a de aprender a mamar e, que ao longo da sua vida, esta acção se vai mudar paulatinamente, adaptando-se ao meio social. Depreende-se que há formas diferentes de aprender.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Assim como há necessidade de aprender comportamentos sociais, nesse sentido a aprendizagem torna-se numa “Obrigação” para o sujeito, pois um comportamento desadaptado pressupõe de alguma forma exclusão social.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Da mesma forma que há, ou deverá haver tipos de aprendizagem diferenciados, parece pertinente afirmar que também há sujeitos que aprendem de maneira diferente, uma vez que cada indivíduo é único.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Definem aprendizagem social como tudo aquilo que o indivíduo aprende através da imitação social, no decorrer das relações interpessoais. O indivíduo pode aprender ou modificar o comportamento, em virtude, da resposta dos outros indivíduos.</w:t>
      </w:r>
    </w:p>
    <w:p w:rsidR="007260BF" w:rsidRPr="00EB1351" w:rsidRDefault="007260BF" w:rsidP="007260BF">
      <w:pPr>
        <w:jc w:val="both"/>
        <w:rPr>
          <w:rFonts w:cstheme="minorHAnsi"/>
        </w:rPr>
      </w:pPr>
      <w:r w:rsidRPr="00EB1351">
        <w:rPr>
          <w:rFonts w:cstheme="minorHAnsi"/>
        </w:rPr>
        <w:t>Os indivíduos são o resultado do meio, contudo, eles podem escolher ou modificar o meio, ou seja, há uma inter-relação e uma interdependência entre os sujeitos e o meio.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  <w:r w:rsidRPr="00EB1351">
        <w:rPr>
          <w:rFonts w:cstheme="minorHAnsi"/>
        </w:rPr>
        <w:t>Contrariando, de algum modo as teorias comportamentais sobre a aprendizagem, Bandura apresenta a aprendizagem como sendo uma imitação do comportamento dos outros. Mais especificamente, a imitação de um modelo, sendo estas aprendizagens isentas de reforço, isto é, um comportamento adquirido pela imitação de um modelo não necessita de ser reforçado.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24 “A aprendizagem é um processo pessoal que envolve a pessoa na sua totalidade”. Explica o sentido desta afirmação.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  <w:r w:rsidRPr="00EB1351">
        <w:rPr>
          <w:rFonts w:cstheme="minorHAnsi"/>
        </w:rPr>
        <w:t xml:space="preserve">   A aprendizagem é um processo cognitivo que implica que o ser humano interaja com o meio, a partir da sua experiência de vida. Para se adaptar, cada um de nós tem de gerir a informação que recebe, tendo em conta as solicitações da situação e as informações que já possuímos. Assim se percebe que face a uma mesma situação, diferentes pessoas aprendam de forma diferente e que o resultado da aprendizagem seja também diferente. A aprendizagem é um processo pessoal, que envolve a totalidade da pessoa: o seu pensamento, as suas emoções e afectos, a sua história de vida. Ao aprender, modificamo-nos e reorganizamo-nos interiormente. O modo como integramos uma informação ou conhecimentos novos resulta de uma síntese entre o que somos e o que sabemos, entre as representações do mundo que possuímos e o que se nos apresenta de novo. Daí que não se possa ensinar a mesma coisa do mesmo modo a todas as pessoas; assim se explica por que razão não aprendemos da mesma maneira as mesmas coisas, mesmo que a informação seja a mesma.</w:t>
      </w:r>
    </w:p>
    <w:p w:rsidR="007260BF" w:rsidRPr="00EB1351" w:rsidRDefault="007260BF" w:rsidP="007260BF">
      <w:pPr>
        <w:jc w:val="both"/>
        <w:rPr>
          <w:rFonts w:cstheme="minorHAnsi"/>
          <w:highlight w:val="cyan"/>
        </w:rPr>
      </w:pPr>
    </w:p>
    <w:p w:rsidR="007260BF" w:rsidRPr="00F0520F" w:rsidRDefault="007260BF" w:rsidP="00F0520F">
      <w:pPr>
        <w:pStyle w:val="Ttulo3"/>
      </w:pPr>
      <w:r w:rsidRPr="00F0520F">
        <w:t>25 Apresenta alguns processos do modo de aprender.</w:t>
      </w:r>
    </w:p>
    <w:p w:rsidR="00F1754A" w:rsidRPr="00F0520F" w:rsidRDefault="007260BF" w:rsidP="00F0520F">
      <w:pPr>
        <w:jc w:val="both"/>
        <w:rPr>
          <w:rFonts w:cstheme="minorHAnsi"/>
        </w:rPr>
      </w:pPr>
      <w:r w:rsidRPr="00EB1351">
        <w:rPr>
          <w:rFonts w:cstheme="minorHAnsi"/>
        </w:rPr>
        <w:t>Alguns processos do modo de aprender podem ser a motivação, os conhecimentos anteriores, a qualidade de informação, a diversidade das actividades, a planificação e a organização e a cooperação</w:t>
      </w:r>
    </w:p>
    <w:sectPr w:rsidR="00F1754A" w:rsidRPr="00F0520F" w:rsidSect="003241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60BF"/>
    <w:rsid w:val="00277903"/>
    <w:rsid w:val="002D621C"/>
    <w:rsid w:val="00343795"/>
    <w:rsid w:val="006D4240"/>
    <w:rsid w:val="007260BF"/>
    <w:rsid w:val="009308FA"/>
    <w:rsid w:val="00A170CB"/>
    <w:rsid w:val="00AE359F"/>
    <w:rsid w:val="00C2246B"/>
    <w:rsid w:val="00C67889"/>
    <w:rsid w:val="00D03D93"/>
    <w:rsid w:val="00D563C2"/>
    <w:rsid w:val="00F0520F"/>
    <w:rsid w:val="00F1754A"/>
    <w:rsid w:val="00FF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0BF"/>
    <w:pPr>
      <w:spacing w:line="36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6D4240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cter"/>
    <w:qFormat/>
    <w:rsid w:val="006D4240"/>
    <w:pPr>
      <w:keepNext/>
      <w:keepLines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F052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C2246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tulo2Carcter">
    <w:name w:val="Título 2 Carácter"/>
    <w:basedOn w:val="Tipodeletrapredefinidodopargrafo"/>
    <w:link w:val="Ttulo2"/>
    <w:rsid w:val="00C2246B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6D4240"/>
    <w:pPr>
      <w:spacing w:after="100" w:line="276" w:lineRule="auto"/>
    </w:pPr>
    <w:rPr>
      <w:rFonts w:ascii="Calibri" w:eastAsia="Times New Roman" w:hAnsi="Calibri" w:cs="Times New Roman"/>
    </w:rPr>
  </w:style>
  <w:style w:type="paragraph" w:styleId="ndice2">
    <w:name w:val="toc 2"/>
    <w:basedOn w:val="Normal"/>
    <w:next w:val="Normal"/>
    <w:autoRedefine/>
    <w:uiPriority w:val="39"/>
    <w:semiHidden/>
    <w:unhideWhenUsed/>
    <w:qFormat/>
    <w:rsid w:val="006D4240"/>
    <w:pPr>
      <w:spacing w:after="100" w:line="276" w:lineRule="auto"/>
      <w:ind w:left="220"/>
    </w:pPr>
    <w:rPr>
      <w:rFonts w:ascii="Calibri" w:eastAsia="Times New Roman" w:hAnsi="Calibri" w:cs="Times New Roman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6D4240"/>
    <w:pPr>
      <w:spacing w:after="100" w:line="276" w:lineRule="auto"/>
      <w:ind w:left="440"/>
    </w:pPr>
    <w:rPr>
      <w:rFonts w:ascii="Calibri" w:eastAsia="Times New Roman" w:hAnsi="Calibri" w:cs="Times New Roman"/>
    </w:rPr>
  </w:style>
  <w:style w:type="paragraph" w:styleId="SemEspaamento">
    <w:name w:val="No Spacing"/>
    <w:qFormat/>
    <w:rsid w:val="006D4240"/>
    <w:rPr>
      <w:sz w:val="22"/>
      <w:szCs w:val="22"/>
      <w:lang w:eastAsia="en-US"/>
    </w:rPr>
  </w:style>
  <w:style w:type="paragraph" w:styleId="PargrafodaLista">
    <w:name w:val="List Paragraph"/>
    <w:basedOn w:val="Normal"/>
    <w:qFormat/>
    <w:rsid w:val="006D42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tulodondice">
    <w:name w:val="TOC Heading"/>
    <w:basedOn w:val="Ttulo1"/>
    <w:next w:val="Normal"/>
    <w:uiPriority w:val="39"/>
    <w:qFormat/>
    <w:rsid w:val="006D4240"/>
    <w:pPr>
      <w:outlineLvl w:val="9"/>
    </w:pPr>
  </w:style>
  <w:style w:type="character" w:customStyle="1" w:styleId="apple-style-span">
    <w:name w:val="apple-style-span"/>
    <w:basedOn w:val="Tipodeletrapredefinidodopargrafo"/>
    <w:rsid w:val="00343795"/>
  </w:style>
  <w:style w:type="character" w:customStyle="1" w:styleId="Ttulo3Carcter">
    <w:name w:val="Título 3 Carácter"/>
    <w:basedOn w:val="Tipodeletrapredefinidodopargrafo"/>
    <w:link w:val="Ttulo3"/>
    <w:uiPriority w:val="9"/>
    <w:rsid w:val="00F0520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cter"/>
    <w:uiPriority w:val="10"/>
    <w:qFormat/>
    <w:rsid w:val="002D62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2D62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3531</Words>
  <Characters>19068</Characters>
  <Application>Microsoft Office Word</Application>
  <DocSecurity>0</DocSecurity>
  <Lines>158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tmn</cp:lastModifiedBy>
  <cp:revision>5</cp:revision>
  <dcterms:created xsi:type="dcterms:W3CDTF">2011-03-28T19:42:00Z</dcterms:created>
  <dcterms:modified xsi:type="dcterms:W3CDTF">2011-03-28T22:15:00Z</dcterms:modified>
</cp:coreProperties>
</file>